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7D" w:rsidRDefault="0089023D" w:rsidP="0089023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17.75pt">
            <v:imagedata r:id="rId6" o:title="EPIC"/>
          </v:shape>
        </w:pict>
      </w:r>
    </w:p>
    <w:p w:rsidR="00AC457D" w:rsidRPr="00AC457D" w:rsidRDefault="00AF4DB8" w:rsidP="00AC457D">
      <w:pPr>
        <w:jc w:val="center"/>
        <w:rPr>
          <w:b/>
          <w:u w:val="single"/>
        </w:rPr>
      </w:pPr>
      <w:r>
        <w:rPr>
          <w:b/>
          <w:u w:val="single"/>
        </w:rPr>
        <w:t>EPIC Active Sanction Suggestion Form</w:t>
      </w:r>
    </w:p>
    <w:p w:rsidR="00AC457D" w:rsidRDefault="00AC457D" w:rsidP="00AC457D">
      <w:pPr>
        <w:jc w:val="center"/>
      </w:pPr>
    </w:p>
    <w:p w:rsidR="00AC457D" w:rsidRPr="00AF4DB8" w:rsidRDefault="00AC457D" w:rsidP="00AC457D">
      <w:pPr>
        <w:rPr>
          <w:sz w:val="22"/>
          <w:szCs w:val="22"/>
        </w:rPr>
      </w:pPr>
      <w:r w:rsidRPr="00AF4DB8">
        <w:rPr>
          <w:sz w:val="22"/>
          <w:szCs w:val="22"/>
        </w:rPr>
        <w:t xml:space="preserve">Students experiencing the Student Judicial process through Housing and Residence Life, </w:t>
      </w:r>
      <w:smartTag w:uri="urn:schemas-microsoft-com:office:smarttags" w:element="place">
        <w:smartTag w:uri="urn:schemas-microsoft-com:office:smarttags" w:element="PlaceName">
          <w:r w:rsidRPr="00AF4DB8">
            <w:rPr>
              <w:sz w:val="22"/>
              <w:szCs w:val="22"/>
            </w:rPr>
            <w:t>Campus</w:t>
          </w:r>
        </w:smartTag>
        <w:r w:rsidRPr="00AF4DB8">
          <w:rPr>
            <w:sz w:val="22"/>
            <w:szCs w:val="22"/>
          </w:rPr>
          <w:t xml:space="preserve"> </w:t>
        </w:r>
        <w:smartTag w:uri="urn:schemas-microsoft-com:office:smarttags" w:element="PlaceName">
          <w:r w:rsidRPr="00AF4DB8">
            <w:rPr>
              <w:sz w:val="22"/>
              <w:szCs w:val="22"/>
            </w:rPr>
            <w:t>Living</w:t>
          </w:r>
        </w:smartTag>
        <w:r w:rsidRPr="00AF4DB8">
          <w:rPr>
            <w:sz w:val="22"/>
            <w:szCs w:val="22"/>
          </w:rPr>
          <w:t xml:space="preserve"> </w:t>
        </w:r>
        <w:smartTag w:uri="urn:schemas-microsoft-com:office:smarttags" w:element="PlaceType">
          <w:r w:rsidRPr="00AF4DB8">
            <w:rPr>
              <w:sz w:val="22"/>
              <w:szCs w:val="22"/>
            </w:rPr>
            <w:t>Villages</w:t>
          </w:r>
        </w:smartTag>
      </w:smartTag>
      <w:r w:rsidRPr="00AF4DB8">
        <w:rPr>
          <w:sz w:val="22"/>
          <w:szCs w:val="22"/>
        </w:rPr>
        <w:t xml:space="preserve"> and Student Judicial Affairs after a violation are often</w:t>
      </w:r>
      <w:r w:rsidR="00CB6598" w:rsidRPr="00AF4DB8">
        <w:rPr>
          <w:sz w:val="22"/>
          <w:szCs w:val="22"/>
        </w:rPr>
        <w:t xml:space="preserve"> connected with an EPIC journey.  The EPIC journey is part of their judicial sanction and </w:t>
      </w:r>
      <w:r w:rsidRPr="00AF4DB8">
        <w:rPr>
          <w:sz w:val="22"/>
          <w:szCs w:val="22"/>
        </w:rPr>
        <w:t xml:space="preserve">is designed to improve individual skill sets needed for academic and personal success.  </w:t>
      </w:r>
    </w:p>
    <w:p w:rsidR="00AF4DB8" w:rsidRDefault="00AF4DB8" w:rsidP="00AF4DB8">
      <w:pPr>
        <w:rPr>
          <w:color w:val="000000"/>
          <w:sz w:val="22"/>
          <w:szCs w:val="22"/>
          <w:lang/>
        </w:rPr>
      </w:pPr>
    </w:p>
    <w:p w:rsidR="00AF4DB8" w:rsidRPr="00AF4DB8" w:rsidRDefault="00AF4DB8" w:rsidP="00AF4DB8">
      <w:pPr>
        <w:rPr>
          <w:color w:val="000000"/>
          <w:sz w:val="22"/>
          <w:szCs w:val="22"/>
          <w:lang/>
        </w:rPr>
      </w:pPr>
      <w:r w:rsidRPr="00AF4DB8">
        <w:rPr>
          <w:color w:val="000000"/>
          <w:sz w:val="22"/>
          <w:szCs w:val="22"/>
          <w:lang/>
        </w:rPr>
        <w:t xml:space="preserve">Educational sanctions that require participation or action on the part of student are referred to as active sanctions.  Effective sanctioning </w:t>
      </w:r>
      <w:r>
        <w:rPr>
          <w:color w:val="000000"/>
          <w:sz w:val="22"/>
          <w:szCs w:val="22"/>
          <w:lang/>
        </w:rPr>
        <w:t xml:space="preserve">or “designing the journey” </w:t>
      </w:r>
      <w:r w:rsidRPr="00AF4DB8">
        <w:rPr>
          <w:color w:val="000000"/>
          <w:sz w:val="22"/>
          <w:szCs w:val="22"/>
          <w:lang/>
        </w:rPr>
        <w:t xml:space="preserve">employs the use of combining active and inactive sanctions.  </w:t>
      </w:r>
      <w:r>
        <w:rPr>
          <w:color w:val="000000"/>
          <w:sz w:val="22"/>
          <w:szCs w:val="22"/>
          <w:lang/>
        </w:rPr>
        <w:t xml:space="preserve">Collaboration across UTSA and the community is vital to the success of the EPIC Journey.  Our goal is to partner with office and agencies to create unique and valuable experiences for students.  Your office can be involved by suggesting an active sanction.  An active sanction can be program attendance, </w:t>
      </w:r>
      <w:r w:rsidR="00742148">
        <w:rPr>
          <w:color w:val="000000"/>
          <w:sz w:val="22"/>
          <w:szCs w:val="22"/>
          <w:lang/>
        </w:rPr>
        <w:t xml:space="preserve">interview, </w:t>
      </w:r>
      <w:r>
        <w:rPr>
          <w:color w:val="000000"/>
          <w:sz w:val="22"/>
          <w:szCs w:val="22"/>
          <w:lang/>
        </w:rPr>
        <w:t>an experience or a service that you th</w:t>
      </w:r>
      <w:r w:rsidR="00742148">
        <w:rPr>
          <w:color w:val="000000"/>
          <w:sz w:val="22"/>
          <w:szCs w:val="22"/>
          <w:lang/>
        </w:rPr>
        <w:t>ink students might find beneficial.</w:t>
      </w:r>
    </w:p>
    <w:p w:rsidR="00AC457D" w:rsidRPr="00AF4DB8" w:rsidRDefault="00AC457D" w:rsidP="00AC457D">
      <w:pPr>
        <w:rPr>
          <w:sz w:val="22"/>
          <w:szCs w:val="22"/>
        </w:rPr>
      </w:pPr>
    </w:p>
    <w:p w:rsidR="00B06953" w:rsidRDefault="00B06953" w:rsidP="00AC457D">
      <w:pPr>
        <w:rPr>
          <w:i/>
          <w:sz w:val="22"/>
          <w:szCs w:val="22"/>
        </w:rPr>
      </w:pPr>
      <w:r w:rsidRPr="00B06953">
        <w:rPr>
          <w:i/>
          <w:sz w:val="22"/>
          <w:szCs w:val="22"/>
        </w:rPr>
        <w:t xml:space="preserve">Upon receiving the </w:t>
      </w:r>
      <w:r w:rsidR="00AF4DB8">
        <w:rPr>
          <w:i/>
          <w:sz w:val="22"/>
          <w:szCs w:val="22"/>
        </w:rPr>
        <w:t>suggestions</w:t>
      </w:r>
      <w:r w:rsidRPr="00B06953">
        <w:rPr>
          <w:i/>
          <w:sz w:val="22"/>
          <w:szCs w:val="22"/>
        </w:rPr>
        <w:t xml:space="preserve">, our team will contact </w:t>
      </w:r>
      <w:r w:rsidR="00AF4DB8">
        <w:rPr>
          <w:i/>
          <w:sz w:val="22"/>
          <w:szCs w:val="22"/>
        </w:rPr>
        <w:t xml:space="preserve">you to learn more about the logistical details regarding the sanction and </w:t>
      </w:r>
      <w:r w:rsidR="00742148">
        <w:rPr>
          <w:i/>
          <w:sz w:val="22"/>
          <w:szCs w:val="22"/>
        </w:rPr>
        <w:t>review</w:t>
      </w:r>
      <w:r w:rsidR="00AF4DB8">
        <w:rPr>
          <w:i/>
          <w:sz w:val="22"/>
          <w:szCs w:val="22"/>
        </w:rPr>
        <w:t xml:space="preserve"> the guidelines of participation.</w:t>
      </w:r>
    </w:p>
    <w:p w:rsidR="00B06953" w:rsidRPr="00B06953" w:rsidRDefault="00B06953" w:rsidP="00AC457D">
      <w:pPr>
        <w:rPr>
          <w:i/>
          <w:sz w:val="22"/>
          <w:szCs w:val="22"/>
        </w:rPr>
      </w:pPr>
    </w:p>
    <w:p w:rsidR="00B06953" w:rsidRDefault="00B06953" w:rsidP="00AC45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5220"/>
      </w:tblGrid>
      <w:tr w:rsidR="00B06953" w:rsidTr="00991B8B">
        <w:trPr>
          <w:trHeight w:val="267"/>
        </w:trPr>
        <w:tc>
          <w:tcPr>
            <w:tcW w:w="2628" w:type="dxa"/>
          </w:tcPr>
          <w:p w:rsidR="00AC457D" w:rsidRDefault="00AF4DB8" w:rsidP="00AC457D">
            <w:r>
              <w:t>Contact Person</w:t>
            </w:r>
            <w:r w:rsidR="00B06953">
              <w:t xml:space="preserve">  </w:t>
            </w:r>
          </w:p>
        </w:tc>
        <w:tc>
          <w:tcPr>
            <w:tcW w:w="1440" w:type="dxa"/>
          </w:tcPr>
          <w:p w:rsidR="00AC457D" w:rsidRDefault="00B06953" w:rsidP="00AC457D">
            <w:r>
              <w:t>Office</w:t>
            </w:r>
          </w:p>
        </w:tc>
        <w:tc>
          <w:tcPr>
            <w:tcW w:w="5220" w:type="dxa"/>
          </w:tcPr>
          <w:p w:rsidR="00AC457D" w:rsidRDefault="00AF4DB8" w:rsidP="00AC457D">
            <w:r>
              <w:t xml:space="preserve">Sanction Description </w:t>
            </w:r>
          </w:p>
        </w:tc>
      </w:tr>
      <w:tr w:rsidR="00B06953" w:rsidTr="00991B8B">
        <w:trPr>
          <w:trHeight w:val="267"/>
        </w:trPr>
        <w:tc>
          <w:tcPr>
            <w:tcW w:w="2628" w:type="dxa"/>
          </w:tcPr>
          <w:p w:rsidR="00AC457D" w:rsidRDefault="00AC457D" w:rsidP="00AC457D"/>
          <w:p w:rsidR="00B06953" w:rsidRDefault="00B06953" w:rsidP="00AC457D"/>
        </w:tc>
        <w:tc>
          <w:tcPr>
            <w:tcW w:w="1440" w:type="dxa"/>
          </w:tcPr>
          <w:p w:rsidR="00AC457D" w:rsidRDefault="00AC457D" w:rsidP="00AC457D"/>
        </w:tc>
        <w:tc>
          <w:tcPr>
            <w:tcW w:w="5220" w:type="dxa"/>
          </w:tcPr>
          <w:p w:rsidR="00AC457D" w:rsidRDefault="00AC457D" w:rsidP="00AC457D"/>
          <w:p w:rsidR="00AF4DB8" w:rsidRDefault="00AF4DB8" w:rsidP="00AC457D"/>
          <w:p w:rsidR="00AF4DB8" w:rsidRDefault="00AF4DB8" w:rsidP="00AC457D"/>
        </w:tc>
      </w:tr>
      <w:tr w:rsidR="00B06953" w:rsidTr="00991B8B">
        <w:trPr>
          <w:trHeight w:val="267"/>
        </w:trPr>
        <w:tc>
          <w:tcPr>
            <w:tcW w:w="2628" w:type="dxa"/>
          </w:tcPr>
          <w:p w:rsidR="00AC457D" w:rsidRDefault="00AC457D" w:rsidP="00AC457D"/>
          <w:p w:rsidR="00B06953" w:rsidRDefault="00B06953" w:rsidP="00AC457D"/>
        </w:tc>
        <w:tc>
          <w:tcPr>
            <w:tcW w:w="1440" w:type="dxa"/>
          </w:tcPr>
          <w:p w:rsidR="00AC457D" w:rsidRDefault="00AC457D" w:rsidP="00AC457D"/>
        </w:tc>
        <w:tc>
          <w:tcPr>
            <w:tcW w:w="5220" w:type="dxa"/>
          </w:tcPr>
          <w:p w:rsidR="00AC457D" w:rsidRDefault="00AC457D" w:rsidP="00AC457D"/>
          <w:p w:rsidR="00AF4DB8" w:rsidRDefault="00AF4DB8" w:rsidP="00AC457D"/>
          <w:p w:rsidR="00AF4DB8" w:rsidRDefault="00AF4DB8" w:rsidP="00AC457D"/>
        </w:tc>
      </w:tr>
      <w:tr w:rsidR="00B06953" w:rsidTr="00991B8B">
        <w:trPr>
          <w:trHeight w:val="267"/>
        </w:trPr>
        <w:tc>
          <w:tcPr>
            <w:tcW w:w="2628" w:type="dxa"/>
          </w:tcPr>
          <w:p w:rsidR="00AC457D" w:rsidRDefault="00AC457D" w:rsidP="00AC457D"/>
          <w:p w:rsidR="00B06953" w:rsidRDefault="00B06953" w:rsidP="00AC457D"/>
        </w:tc>
        <w:tc>
          <w:tcPr>
            <w:tcW w:w="1440" w:type="dxa"/>
          </w:tcPr>
          <w:p w:rsidR="00AC457D" w:rsidRDefault="00AC457D" w:rsidP="00AC457D"/>
        </w:tc>
        <w:tc>
          <w:tcPr>
            <w:tcW w:w="5220" w:type="dxa"/>
          </w:tcPr>
          <w:p w:rsidR="00AC457D" w:rsidRDefault="00AC457D" w:rsidP="00AC457D"/>
          <w:p w:rsidR="00AF4DB8" w:rsidRDefault="00AF4DB8" w:rsidP="00AC457D"/>
          <w:p w:rsidR="00AF4DB8" w:rsidRDefault="00AF4DB8" w:rsidP="00AC457D"/>
        </w:tc>
      </w:tr>
      <w:tr w:rsidR="00B06953" w:rsidTr="00991B8B">
        <w:trPr>
          <w:trHeight w:val="282"/>
        </w:trPr>
        <w:tc>
          <w:tcPr>
            <w:tcW w:w="2628" w:type="dxa"/>
          </w:tcPr>
          <w:p w:rsidR="00AC457D" w:rsidRDefault="00AC457D" w:rsidP="00AC457D"/>
          <w:p w:rsidR="00B06953" w:rsidRDefault="00B06953" w:rsidP="00AC457D"/>
        </w:tc>
        <w:tc>
          <w:tcPr>
            <w:tcW w:w="1440" w:type="dxa"/>
          </w:tcPr>
          <w:p w:rsidR="00AC457D" w:rsidRDefault="00AC457D" w:rsidP="00AC457D"/>
        </w:tc>
        <w:tc>
          <w:tcPr>
            <w:tcW w:w="5220" w:type="dxa"/>
          </w:tcPr>
          <w:p w:rsidR="00AC457D" w:rsidRDefault="00AC457D" w:rsidP="00AC457D"/>
          <w:p w:rsidR="00AF4DB8" w:rsidRDefault="00AF4DB8" w:rsidP="00AC457D"/>
          <w:p w:rsidR="00AF4DB8" w:rsidRDefault="00AF4DB8" w:rsidP="00AC457D"/>
        </w:tc>
      </w:tr>
      <w:tr w:rsidR="00B06953" w:rsidTr="00991B8B">
        <w:trPr>
          <w:trHeight w:val="282"/>
        </w:trPr>
        <w:tc>
          <w:tcPr>
            <w:tcW w:w="2628" w:type="dxa"/>
          </w:tcPr>
          <w:p w:rsidR="00B06953" w:rsidRDefault="00B06953" w:rsidP="00AC457D"/>
          <w:p w:rsidR="00B06953" w:rsidRDefault="00B06953" w:rsidP="00AC457D"/>
        </w:tc>
        <w:tc>
          <w:tcPr>
            <w:tcW w:w="1440" w:type="dxa"/>
          </w:tcPr>
          <w:p w:rsidR="00B06953" w:rsidRDefault="00B06953" w:rsidP="00AC457D"/>
        </w:tc>
        <w:tc>
          <w:tcPr>
            <w:tcW w:w="5220" w:type="dxa"/>
          </w:tcPr>
          <w:p w:rsidR="00B06953" w:rsidRDefault="00B06953" w:rsidP="00AC457D"/>
          <w:p w:rsidR="00AF4DB8" w:rsidRDefault="00AF4DB8" w:rsidP="00AC457D"/>
          <w:p w:rsidR="00AF4DB8" w:rsidRDefault="00AF4DB8" w:rsidP="00AC457D"/>
        </w:tc>
      </w:tr>
      <w:tr w:rsidR="00B06953" w:rsidTr="00991B8B">
        <w:trPr>
          <w:trHeight w:val="282"/>
        </w:trPr>
        <w:tc>
          <w:tcPr>
            <w:tcW w:w="2628" w:type="dxa"/>
          </w:tcPr>
          <w:p w:rsidR="00B06953" w:rsidRDefault="00B06953" w:rsidP="00AC457D"/>
          <w:p w:rsidR="00B06953" w:rsidRDefault="00B06953" w:rsidP="00AC457D"/>
        </w:tc>
        <w:tc>
          <w:tcPr>
            <w:tcW w:w="1440" w:type="dxa"/>
          </w:tcPr>
          <w:p w:rsidR="00B06953" w:rsidRDefault="00B06953" w:rsidP="00AC457D"/>
        </w:tc>
        <w:tc>
          <w:tcPr>
            <w:tcW w:w="5220" w:type="dxa"/>
          </w:tcPr>
          <w:p w:rsidR="00B06953" w:rsidRDefault="00B06953" w:rsidP="00AC457D"/>
          <w:p w:rsidR="00AF4DB8" w:rsidRDefault="00AF4DB8" w:rsidP="00AC457D"/>
          <w:p w:rsidR="00AF4DB8" w:rsidRDefault="00AF4DB8" w:rsidP="00AC457D"/>
        </w:tc>
      </w:tr>
    </w:tbl>
    <w:p w:rsidR="00A201FF" w:rsidRDefault="00A201FF" w:rsidP="00A201FF">
      <w:pPr>
        <w:jc w:val="center"/>
        <w:rPr>
          <w:b/>
          <w:sz w:val="20"/>
          <w:szCs w:val="20"/>
        </w:rPr>
      </w:pPr>
    </w:p>
    <w:p w:rsidR="00AF4DB8" w:rsidRDefault="00AF4DB8" w:rsidP="00AF4DB8">
      <w:pPr>
        <w:rPr>
          <w:sz w:val="22"/>
          <w:szCs w:val="22"/>
        </w:rPr>
      </w:pPr>
    </w:p>
    <w:p w:rsidR="00AF4DB8" w:rsidRPr="00AF4DB8" w:rsidRDefault="00AF4DB8" w:rsidP="00AF4DB8">
      <w:pPr>
        <w:rPr>
          <w:sz w:val="22"/>
          <w:szCs w:val="22"/>
        </w:rPr>
      </w:pPr>
      <w:r w:rsidRPr="00AF4DB8">
        <w:rPr>
          <w:sz w:val="22"/>
          <w:szCs w:val="22"/>
        </w:rPr>
        <w:t>Staff Member Submitting Suggestion:  __________________________________________________</w:t>
      </w:r>
    </w:p>
    <w:p w:rsidR="00AF4DB8" w:rsidRDefault="00AF4DB8" w:rsidP="00A201FF">
      <w:pPr>
        <w:jc w:val="center"/>
        <w:rPr>
          <w:b/>
          <w:sz w:val="20"/>
          <w:szCs w:val="20"/>
        </w:rPr>
      </w:pPr>
    </w:p>
    <w:p w:rsidR="00A201FF" w:rsidRDefault="00A201FF" w:rsidP="00A201FF">
      <w:pPr>
        <w:jc w:val="center"/>
        <w:rPr>
          <w:b/>
          <w:sz w:val="20"/>
          <w:szCs w:val="20"/>
        </w:rPr>
      </w:pPr>
      <w:smartTag w:uri="urn:schemas-microsoft-com:office:smarttags" w:element="PlaceType">
        <w:r>
          <w:rPr>
            <w:b/>
            <w:sz w:val="20"/>
            <w:szCs w:val="20"/>
          </w:rPr>
          <w:t>University</w:t>
        </w:r>
      </w:smartTag>
      <w:r>
        <w:rPr>
          <w:b/>
          <w:sz w:val="20"/>
          <w:szCs w:val="20"/>
        </w:rPr>
        <w:t xml:space="preserve"> of </w:t>
      </w:r>
      <w:smartTag w:uri="urn:schemas-microsoft-com:office:smarttags" w:element="PlaceName">
        <w:r>
          <w:rPr>
            <w:b/>
            <w:sz w:val="20"/>
            <w:szCs w:val="20"/>
          </w:rPr>
          <w:t>Texas</w:t>
        </w:r>
      </w:smartTag>
      <w:r>
        <w:rPr>
          <w:b/>
          <w:sz w:val="20"/>
          <w:szCs w:val="20"/>
        </w:rPr>
        <w:t xml:space="preserve"> at </w:t>
      </w:r>
      <w:smartTag w:uri="urn:schemas-microsoft-com:office:smarttags" w:element="City">
        <w:r>
          <w:rPr>
            <w:b/>
            <w:sz w:val="20"/>
            <w:szCs w:val="20"/>
          </w:rPr>
          <w:t>San Antonio</w:t>
        </w:r>
      </w:smartTag>
      <w:r>
        <w:rPr>
          <w:b/>
          <w:sz w:val="20"/>
          <w:szCs w:val="20"/>
        </w:rPr>
        <w:t xml:space="preserve"> * Student Judicial Affairs * </w:t>
      </w:r>
      <w:smartTag w:uri="urn:schemas-microsoft-com:office:smarttags" w:element="place">
        <w:smartTag w:uri="urn:schemas-microsoft-com:office:smarttags" w:element="PlaceType">
          <w:r>
            <w:rPr>
              <w:b/>
              <w:sz w:val="20"/>
              <w:szCs w:val="20"/>
            </w:rPr>
            <w:t>University</w:t>
          </w:r>
        </w:smartTag>
        <w:r>
          <w:rPr>
            <w:b/>
            <w:sz w:val="20"/>
            <w:szCs w:val="20"/>
          </w:rPr>
          <w:t xml:space="preserve"> </w:t>
        </w:r>
        <w:smartTag w:uri="urn:schemas-microsoft-com:office:smarttags" w:element="PlaceType">
          <w:r>
            <w:rPr>
              <w:b/>
              <w:sz w:val="20"/>
              <w:szCs w:val="20"/>
            </w:rPr>
            <w:t>Center</w:t>
          </w:r>
        </w:smartTag>
      </w:smartTag>
      <w:r>
        <w:rPr>
          <w:b/>
          <w:sz w:val="20"/>
          <w:szCs w:val="20"/>
        </w:rPr>
        <w:t xml:space="preserve"> 2.02.18 * 210-458-4720</w:t>
      </w:r>
    </w:p>
    <w:p w:rsidR="00AC457D" w:rsidRDefault="00AC457D" w:rsidP="00AC457D"/>
    <w:sectPr w:rsidR="00AC457D" w:rsidSect="0044339A">
      <w:footerReference w:type="default" r:id="rId7"/>
      <w:pgSz w:w="12240" w:h="15840"/>
      <w:pgMar w:top="28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B8B" w:rsidRDefault="00991B8B">
      <w:r>
        <w:separator/>
      </w:r>
    </w:p>
  </w:endnote>
  <w:endnote w:type="continuationSeparator" w:id="1">
    <w:p w:rsidR="00991B8B" w:rsidRDefault="00991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33" w:rsidRPr="0085284F" w:rsidRDefault="00581733" w:rsidP="0089023D">
    <w:pPr>
      <w:ind w:right="360"/>
      <w:jc w:val="center"/>
      <w:rPr>
        <w:sz w:val="18"/>
        <w:szCs w:val="18"/>
      </w:rPr>
    </w:pPr>
    <w:r w:rsidRPr="0085284F">
      <w:rPr>
        <w:b/>
        <w:sz w:val="18"/>
        <w:szCs w:val="18"/>
      </w:rPr>
      <w:t>E.P.I.C.</w:t>
    </w:r>
    <w:r w:rsidRPr="0085284F">
      <w:rPr>
        <w:sz w:val="18"/>
        <w:szCs w:val="18"/>
      </w:rPr>
      <w:t xml:space="preserve">  </w:t>
    </w:r>
    <w:r w:rsidRPr="0085284F">
      <w:rPr>
        <w:b/>
        <w:sz w:val="18"/>
        <w:szCs w:val="18"/>
      </w:rPr>
      <w:t>E</w:t>
    </w:r>
    <w:r w:rsidRPr="0085284F">
      <w:rPr>
        <w:sz w:val="18"/>
        <w:szCs w:val="18"/>
      </w:rPr>
      <w:t xml:space="preserve">ngagement * </w:t>
    </w:r>
    <w:r w:rsidRPr="0085284F">
      <w:rPr>
        <w:b/>
        <w:sz w:val="18"/>
        <w:szCs w:val="18"/>
      </w:rPr>
      <w:t>P</w:t>
    </w:r>
    <w:r w:rsidRPr="0085284F">
      <w:rPr>
        <w:sz w:val="18"/>
        <w:szCs w:val="18"/>
      </w:rPr>
      <w:t xml:space="preserve">ersonal Development * </w:t>
    </w:r>
    <w:r w:rsidRPr="0085284F">
      <w:rPr>
        <w:b/>
        <w:sz w:val="18"/>
        <w:szCs w:val="18"/>
      </w:rPr>
      <w:t>I</w:t>
    </w:r>
    <w:r w:rsidRPr="0085284F">
      <w:rPr>
        <w:sz w:val="18"/>
        <w:szCs w:val="18"/>
      </w:rPr>
      <w:t xml:space="preserve">nterpersonal Development * </w:t>
    </w:r>
    <w:r w:rsidRPr="0085284F">
      <w:rPr>
        <w:b/>
        <w:sz w:val="18"/>
        <w:szCs w:val="18"/>
      </w:rPr>
      <w:t>C</w:t>
    </w:r>
    <w:r w:rsidRPr="0085284F">
      <w:rPr>
        <w:sz w:val="18"/>
        <w:szCs w:val="18"/>
      </w:rPr>
      <w:t>ommunity Membership</w:t>
    </w:r>
  </w:p>
  <w:p w:rsidR="00581733" w:rsidRPr="0085284F" w:rsidRDefault="00581733" w:rsidP="0089023D">
    <w:pPr>
      <w:ind w:right="360"/>
      <w:rPr>
        <w:sz w:val="18"/>
        <w:szCs w:val="18"/>
      </w:rPr>
    </w:pPr>
  </w:p>
  <w:p w:rsidR="00581733" w:rsidRPr="0085284F" w:rsidRDefault="00581733" w:rsidP="0089023D">
    <w:pPr>
      <w:ind w:right="360"/>
      <w:jc w:val="right"/>
      <w:rPr>
        <w:sz w:val="18"/>
        <w:szCs w:val="18"/>
      </w:rPr>
    </w:pPr>
    <w:r w:rsidRPr="0085284F">
      <w:rPr>
        <w:sz w:val="18"/>
        <w:szCs w:val="18"/>
      </w:rPr>
      <w:t xml:space="preserve">EPIC Journey: </w:t>
    </w:r>
    <w:r>
      <w:rPr>
        <w:sz w:val="18"/>
        <w:szCs w:val="18"/>
      </w:rPr>
      <w:t xml:space="preserve"> The </w:t>
    </w:r>
    <w:smartTag w:uri="urn:schemas-microsoft-com:office:smarttags" w:element="PlaceType">
      <w:r>
        <w:rPr>
          <w:sz w:val="18"/>
          <w:szCs w:val="18"/>
        </w:rPr>
        <w:t>University</w:t>
      </w:r>
    </w:smartTag>
    <w:r>
      <w:rPr>
        <w:sz w:val="18"/>
        <w:szCs w:val="18"/>
      </w:rPr>
      <w:t xml:space="preserve"> of </w:t>
    </w:r>
    <w:smartTag w:uri="urn:schemas-microsoft-com:office:smarttags" w:element="PlaceName">
      <w:r>
        <w:rPr>
          <w:sz w:val="18"/>
          <w:szCs w:val="18"/>
        </w:rPr>
        <w:t>Texas</w:t>
      </w:r>
    </w:smartTag>
    <w:r>
      <w:rPr>
        <w:sz w:val="18"/>
        <w:szCs w:val="18"/>
      </w:rPr>
      <w:t xml:space="preserve"> at </w:t>
    </w:r>
    <w:smartTag w:uri="urn:schemas-microsoft-com:office:smarttags" w:element="City">
      <w:smartTag w:uri="urn:schemas-microsoft-com:office:smarttags" w:element="place">
        <w:r>
          <w:rPr>
            <w:sz w:val="18"/>
            <w:szCs w:val="18"/>
          </w:rPr>
          <w:t>San Antonio</w:t>
        </w:r>
      </w:smartTag>
    </w:smartTag>
    <w:r w:rsidRPr="0085284F">
      <w:rPr>
        <w:sz w:val="18"/>
        <w:szCs w:val="18"/>
      </w:rPr>
      <w:t xml:space="preserve">, </w:t>
    </w:r>
    <w:r>
      <w:rPr>
        <w:sz w:val="18"/>
        <w:szCs w:val="18"/>
      </w:rPr>
      <w:t>Revised 1/18/08</w:t>
    </w:r>
  </w:p>
  <w:p w:rsidR="00581733" w:rsidRDefault="00581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B8B" w:rsidRDefault="00991B8B">
      <w:r>
        <w:separator/>
      </w:r>
    </w:p>
  </w:footnote>
  <w:footnote w:type="continuationSeparator" w:id="1">
    <w:p w:rsidR="00991B8B" w:rsidRDefault="00991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457D"/>
    <w:rsid w:val="0009073C"/>
    <w:rsid w:val="002527E6"/>
    <w:rsid w:val="00431ADC"/>
    <w:rsid w:val="0044339A"/>
    <w:rsid w:val="00581733"/>
    <w:rsid w:val="0058346F"/>
    <w:rsid w:val="00672BD6"/>
    <w:rsid w:val="00742148"/>
    <w:rsid w:val="0089023D"/>
    <w:rsid w:val="00991B8B"/>
    <w:rsid w:val="009C0986"/>
    <w:rsid w:val="00A201FF"/>
    <w:rsid w:val="00AC457D"/>
    <w:rsid w:val="00AF4DB8"/>
    <w:rsid w:val="00B06953"/>
    <w:rsid w:val="00CB6598"/>
    <w:rsid w:val="00E834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23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4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023D"/>
    <w:pPr>
      <w:tabs>
        <w:tab w:val="center" w:pos="4320"/>
        <w:tab w:val="right" w:pos="8640"/>
      </w:tabs>
    </w:pPr>
  </w:style>
  <w:style w:type="paragraph" w:styleId="Footer">
    <w:name w:val="footer"/>
    <w:basedOn w:val="Normal"/>
    <w:rsid w:val="0089023D"/>
    <w:pPr>
      <w:tabs>
        <w:tab w:val="center" w:pos="4320"/>
        <w:tab w:val="right" w:pos="8640"/>
      </w:tabs>
    </w:pPr>
  </w:style>
  <w:style w:type="paragraph" w:styleId="BalloonText">
    <w:name w:val="Balloon Text"/>
    <w:basedOn w:val="Normal"/>
    <w:semiHidden/>
    <w:rsid w:val="00583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3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The University of Texas at San Antonio</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Jan.McKinney</dc:creator>
  <cp:keywords/>
  <dc:description/>
  <cp:lastModifiedBy>helpdesk</cp:lastModifiedBy>
  <cp:revision>2</cp:revision>
  <cp:lastPrinted>2007-09-12T22:42:00Z</cp:lastPrinted>
  <dcterms:created xsi:type="dcterms:W3CDTF">2008-05-29T20:18:00Z</dcterms:created>
  <dcterms:modified xsi:type="dcterms:W3CDTF">2008-05-29T20:18:00Z</dcterms:modified>
</cp:coreProperties>
</file>