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07F07" w14:textId="03EB3543" w:rsidR="00600947" w:rsidRDefault="00600947" w:rsidP="004A6F49">
      <w:pPr>
        <w:jc w:val="center"/>
        <w:rPr>
          <w:rFonts w:ascii="Times New Roman" w:hAnsi="Times New Roman" w:cs="Times New Roman"/>
          <w:b/>
          <w:color w:val="000000" w:themeColor="text1"/>
          <w:sz w:val="20"/>
          <w:szCs w:val="20"/>
        </w:rPr>
      </w:pPr>
      <w:r w:rsidRPr="001C0752">
        <w:rPr>
          <w:rFonts w:ascii="Arial" w:eastAsia="Cambria" w:hAnsi="Arial" w:cs="Arial"/>
          <w:b/>
          <w:noProof/>
          <w:color w:val="000000"/>
        </w:rPr>
        <w:drawing>
          <wp:inline distT="0" distB="0" distL="0" distR="0" wp14:anchorId="71670435" wp14:editId="1819604A">
            <wp:extent cx="1238250" cy="4111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tsa-wordmark-orange1665C.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3042" cy="416057"/>
                    </a:xfrm>
                    <a:prstGeom prst="rect">
                      <a:avLst/>
                    </a:prstGeom>
                  </pic:spPr>
                </pic:pic>
              </a:graphicData>
            </a:graphic>
          </wp:inline>
        </w:drawing>
      </w:r>
      <w:bookmarkStart w:id="0" w:name="_GoBack"/>
      <w:bookmarkEnd w:id="0"/>
    </w:p>
    <w:p w14:paraId="47A0FB2A" w14:textId="3D352C47" w:rsidR="000D1D4F" w:rsidRPr="004A6F49" w:rsidRDefault="001F6203" w:rsidP="004A6F49">
      <w:pPr>
        <w:jc w:val="center"/>
        <w:rPr>
          <w:rFonts w:ascii="Times New Roman" w:hAnsi="Times New Roman" w:cs="Times New Roman"/>
          <w:b/>
          <w:color w:val="000000" w:themeColor="text1"/>
          <w:sz w:val="20"/>
          <w:szCs w:val="20"/>
        </w:rPr>
      </w:pPr>
      <w:r w:rsidRPr="004A6F49">
        <w:rPr>
          <w:rFonts w:ascii="Times New Roman" w:hAnsi="Times New Roman" w:cs="Times New Roman"/>
          <w:b/>
          <w:color w:val="000000" w:themeColor="text1"/>
          <w:sz w:val="20"/>
          <w:szCs w:val="20"/>
        </w:rPr>
        <w:t>FACILITIES USE AGREEMENT</w:t>
      </w:r>
    </w:p>
    <w:p w14:paraId="2633DDDD" w14:textId="77777777" w:rsidR="004263A0" w:rsidRPr="004A6F49" w:rsidRDefault="004263A0" w:rsidP="004A6F49">
      <w:pPr>
        <w:pStyle w:val="BodyText"/>
        <w:ind w:left="119" w:hanging="8"/>
        <w:jc w:val="center"/>
        <w:rPr>
          <w:rFonts w:cs="Times New Roman"/>
          <w:color w:val="000000" w:themeColor="text1"/>
          <w:sz w:val="20"/>
          <w:szCs w:val="20"/>
        </w:rPr>
      </w:pPr>
    </w:p>
    <w:p w14:paraId="2ED34027" w14:textId="2AC21EB8" w:rsidR="000D1D4F" w:rsidRPr="007876E5" w:rsidRDefault="001F6203" w:rsidP="001902C8">
      <w:pPr>
        <w:pStyle w:val="BodyText"/>
        <w:ind w:left="0"/>
        <w:jc w:val="both"/>
        <w:rPr>
          <w:rFonts w:cs="Times New Roman"/>
          <w:color w:val="000000" w:themeColor="text1"/>
          <w:sz w:val="24"/>
          <w:szCs w:val="24"/>
        </w:rPr>
      </w:pPr>
      <w:r w:rsidRPr="007876E5">
        <w:rPr>
          <w:rFonts w:cs="Times New Roman"/>
          <w:color w:val="000000" w:themeColor="text1"/>
          <w:sz w:val="24"/>
          <w:szCs w:val="24"/>
        </w:rPr>
        <w:t xml:space="preserve">This </w:t>
      </w:r>
      <w:r w:rsidR="004263A0" w:rsidRPr="007876E5">
        <w:rPr>
          <w:rFonts w:cs="Times New Roman"/>
          <w:color w:val="000000" w:themeColor="text1"/>
          <w:sz w:val="24"/>
          <w:szCs w:val="24"/>
        </w:rPr>
        <w:t xml:space="preserve">Facility Use </w:t>
      </w:r>
      <w:r w:rsidRPr="007876E5">
        <w:rPr>
          <w:rFonts w:cs="Times New Roman"/>
          <w:color w:val="000000" w:themeColor="text1"/>
          <w:sz w:val="24"/>
          <w:szCs w:val="24"/>
        </w:rPr>
        <w:t>Agreement</w:t>
      </w:r>
      <w:r w:rsidR="004263A0" w:rsidRPr="007876E5">
        <w:rPr>
          <w:rFonts w:cs="Times New Roman"/>
          <w:color w:val="000000" w:themeColor="text1"/>
          <w:sz w:val="24"/>
          <w:szCs w:val="24"/>
        </w:rPr>
        <w:t xml:space="preserve"> (“</w:t>
      </w:r>
      <w:r w:rsidR="004263A0" w:rsidRPr="007876E5">
        <w:rPr>
          <w:rFonts w:cs="Times New Roman"/>
          <w:b/>
          <w:i/>
          <w:color w:val="000000" w:themeColor="text1"/>
          <w:sz w:val="24"/>
          <w:szCs w:val="24"/>
        </w:rPr>
        <w:t>Agreement</w:t>
      </w:r>
      <w:r w:rsidR="004263A0" w:rsidRPr="007876E5">
        <w:rPr>
          <w:rFonts w:cs="Times New Roman"/>
          <w:color w:val="000000" w:themeColor="text1"/>
          <w:sz w:val="24"/>
          <w:szCs w:val="24"/>
        </w:rPr>
        <w:t>”)</w:t>
      </w:r>
      <w:r w:rsidRPr="007876E5">
        <w:rPr>
          <w:rFonts w:cs="Times New Roman"/>
          <w:color w:val="000000" w:themeColor="text1"/>
          <w:sz w:val="24"/>
          <w:szCs w:val="24"/>
        </w:rPr>
        <w:t xml:space="preserve"> is </w:t>
      </w:r>
      <w:r w:rsidR="004263A0" w:rsidRPr="007876E5">
        <w:rPr>
          <w:rFonts w:cs="Times New Roman"/>
          <w:color w:val="000000" w:themeColor="text1"/>
          <w:sz w:val="24"/>
          <w:szCs w:val="24"/>
        </w:rPr>
        <w:t xml:space="preserve">entered into effective as of </w:t>
      </w:r>
      <w:r w:rsidR="00600947" w:rsidRPr="00023F5A">
        <w:rPr>
          <w:rFonts w:cs="Times New Roman"/>
          <w:i/>
          <w:color w:val="000000" w:themeColor="text1"/>
          <w:sz w:val="24"/>
          <w:szCs w:val="24"/>
          <w:highlight w:val="yellow"/>
        </w:rPr>
        <w:t>insert date</w:t>
      </w:r>
      <w:r w:rsidRPr="007876E5">
        <w:rPr>
          <w:rFonts w:cs="Times New Roman"/>
          <w:color w:val="000000" w:themeColor="text1"/>
          <w:sz w:val="24"/>
          <w:szCs w:val="24"/>
        </w:rPr>
        <w:t xml:space="preserve">, by and between </w:t>
      </w:r>
      <w:r w:rsidR="0035296F" w:rsidRPr="007876E5">
        <w:rPr>
          <w:rFonts w:cs="Times New Roman"/>
          <w:b/>
          <w:color w:val="000000" w:themeColor="text1"/>
          <w:sz w:val="24"/>
          <w:szCs w:val="24"/>
        </w:rPr>
        <w:t xml:space="preserve">The University of Texas </w:t>
      </w:r>
      <w:r w:rsidR="001902C8" w:rsidRPr="007876E5">
        <w:rPr>
          <w:rFonts w:cs="Times New Roman"/>
          <w:b/>
          <w:color w:val="000000" w:themeColor="text1"/>
          <w:sz w:val="24"/>
          <w:szCs w:val="24"/>
        </w:rPr>
        <w:t>at San Antonio</w:t>
      </w:r>
      <w:r w:rsidR="001F232D" w:rsidRPr="007876E5">
        <w:rPr>
          <w:rFonts w:cs="Times New Roman"/>
          <w:b/>
          <w:color w:val="000000" w:themeColor="text1"/>
          <w:sz w:val="24"/>
          <w:szCs w:val="24"/>
        </w:rPr>
        <w:t xml:space="preserve"> </w:t>
      </w:r>
      <w:r w:rsidR="00DF3B8C" w:rsidRPr="007876E5">
        <w:rPr>
          <w:rFonts w:cs="Times New Roman"/>
          <w:color w:val="000000" w:themeColor="text1"/>
          <w:sz w:val="24"/>
          <w:szCs w:val="24"/>
        </w:rPr>
        <w:t>(“</w:t>
      </w:r>
      <w:r w:rsidR="009E525F" w:rsidRPr="007876E5">
        <w:rPr>
          <w:rFonts w:cs="Times New Roman"/>
          <w:b/>
          <w:i/>
          <w:color w:val="000000" w:themeColor="text1"/>
          <w:sz w:val="24"/>
          <w:szCs w:val="24"/>
        </w:rPr>
        <w:t>UTSA</w:t>
      </w:r>
      <w:r w:rsidR="00CB4AC5" w:rsidRPr="007876E5">
        <w:rPr>
          <w:rFonts w:cs="Times New Roman"/>
          <w:b/>
          <w:i/>
          <w:color w:val="000000" w:themeColor="text1"/>
          <w:sz w:val="24"/>
          <w:szCs w:val="24"/>
        </w:rPr>
        <w:t>”</w:t>
      </w:r>
      <w:r w:rsidR="00BE4A42">
        <w:rPr>
          <w:rFonts w:cs="Times New Roman"/>
          <w:b/>
          <w:i/>
          <w:color w:val="000000" w:themeColor="text1"/>
          <w:sz w:val="24"/>
          <w:szCs w:val="24"/>
        </w:rPr>
        <w:t xml:space="preserve"> or “University”</w:t>
      </w:r>
      <w:r w:rsidR="00CB4AC5" w:rsidRPr="007876E5">
        <w:rPr>
          <w:rFonts w:cs="Times New Roman"/>
          <w:b/>
          <w:color w:val="000000" w:themeColor="text1"/>
          <w:sz w:val="24"/>
          <w:szCs w:val="24"/>
        </w:rPr>
        <w:t>)</w:t>
      </w:r>
      <w:r w:rsidRPr="007876E5">
        <w:rPr>
          <w:rFonts w:cs="Times New Roman"/>
          <w:color w:val="000000" w:themeColor="text1"/>
          <w:sz w:val="24"/>
          <w:szCs w:val="24"/>
        </w:rPr>
        <w:t>, an instit</w:t>
      </w:r>
      <w:r w:rsidR="008C542F" w:rsidRPr="007876E5">
        <w:rPr>
          <w:rFonts w:cs="Times New Roman"/>
          <w:color w:val="000000" w:themeColor="text1"/>
          <w:sz w:val="24"/>
          <w:szCs w:val="24"/>
        </w:rPr>
        <w:t>ut</w:t>
      </w:r>
      <w:r w:rsidRPr="007876E5">
        <w:rPr>
          <w:rFonts w:cs="Times New Roman"/>
          <w:color w:val="000000" w:themeColor="text1"/>
          <w:sz w:val="24"/>
          <w:szCs w:val="24"/>
        </w:rPr>
        <w:t xml:space="preserve">ion and agency of higher education organized under the laws of the </w:t>
      </w:r>
      <w:r w:rsidR="00A37B15" w:rsidRPr="007876E5">
        <w:rPr>
          <w:rFonts w:cs="Times New Roman"/>
          <w:color w:val="000000" w:themeColor="text1"/>
          <w:sz w:val="24"/>
          <w:szCs w:val="24"/>
        </w:rPr>
        <w:t>S</w:t>
      </w:r>
      <w:r w:rsidRPr="007876E5">
        <w:rPr>
          <w:rFonts w:cs="Times New Roman"/>
          <w:color w:val="000000" w:themeColor="text1"/>
          <w:sz w:val="24"/>
          <w:szCs w:val="24"/>
        </w:rPr>
        <w:t>tate of Texas</w:t>
      </w:r>
      <w:r w:rsidR="004263A0" w:rsidRPr="007876E5">
        <w:rPr>
          <w:rFonts w:cs="Times New Roman"/>
          <w:color w:val="000000" w:themeColor="text1"/>
          <w:sz w:val="24"/>
          <w:szCs w:val="24"/>
        </w:rPr>
        <w:t>,</w:t>
      </w:r>
      <w:r w:rsidRPr="007876E5">
        <w:rPr>
          <w:rFonts w:cs="Times New Roman"/>
          <w:color w:val="000000" w:themeColor="text1"/>
          <w:sz w:val="24"/>
          <w:szCs w:val="24"/>
        </w:rPr>
        <w:t xml:space="preserve"> and </w:t>
      </w:r>
      <w:r w:rsidR="00600947" w:rsidRPr="00023F5A">
        <w:rPr>
          <w:rFonts w:cs="Times New Roman"/>
          <w:i/>
          <w:color w:val="000000" w:themeColor="text1"/>
          <w:sz w:val="24"/>
          <w:szCs w:val="24"/>
          <w:highlight w:val="yellow"/>
        </w:rPr>
        <w:t>insert licensee name</w:t>
      </w:r>
      <w:r w:rsidRPr="007876E5">
        <w:rPr>
          <w:rFonts w:cs="Times New Roman"/>
          <w:color w:val="000000" w:themeColor="text1"/>
          <w:sz w:val="24"/>
          <w:szCs w:val="24"/>
        </w:rPr>
        <w:t xml:space="preserve"> ("</w:t>
      </w:r>
      <w:r w:rsidR="007058D9" w:rsidRPr="007876E5">
        <w:rPr>
          <w:rFonts w:cs="Times New Roman"/>
          <w:b/>
          <w:i/>
          <w:color w:val="000000" w:themeColor="text1"/>
          <w:sz w:val="24"/>
          <w:szCs w:val="24"/>
        </w:rPr>
        <w:t>Licensee</w:t>
      </w:r>
      <w:r w:rsidRPr="007876E5">
        <w:rPr>
          <w:rFonts w:cs="Times New Roman"/>
          <w:color w:val="000000" w:themeColor="text1"/>
          <w:sz w:val="24"/>
          <w:szCs w:val="24"/>
        </w:rPr>
        <w:t>").</w:t>
      </w:r>
    </w:p>
    <w:p w14:paraId="7950DBFA" w14:textId="77777777" w:rsidR="000D1D4F" w:rsidRPr="007876E5" w:rsidRDefault="000D1D4F" w:rsidP="004A6F49">
      <w:pPr>
        <w:rPr>
          <w:rFonts w:ascii="Times New Roman" w:eastAsia="Times New Roman" w:hAnsi="Times New Roman" w:cs="Times New Roman"/>
          <w:color w:val="000000" w:themeColor="text1"/>
          <w:sz w:val="24"/>
          <w:szCs w:val="24"/>
        </w:rPr>
      </w:pPr>
    </w:p>
    <w:p w14:paraId="2E13EE6C" w14:textId="0D161004" w:rsidR="000D1D4F" w:rsidRPr="007876E5" w:rsidRDefault="00600947" w:rsidP="00546186">
      <w:pPr>
        <w:pStyle w:val="BodyText"/>
        <w:numPr>
          <w:ilvl w:val="0"/>
          <w:numId w:val="9"/>
        </w:numPr>
        <w:tabs>
          <w:tab w:val="left" w:pos="720"/>
        </w:tabs>
        <w:ind w:left="0" w:firstLine="0"/>
        <w:jc w:val="both"/>
        <w:rPr>
          <w:rFonts w:cs="Times New Roman"/>
          <w:color w:val="000000" w:themeColor="text1"/>
          <w:sz w:val="24"/>
          <w:szCs w:val="24"/>
        </w:rPr>
      </w:pPr>
      <w:r w:rsidRPr="007876E5">
        <w:rPr>
          <w:rFonts w:cs="Times New Roman"/>
          <w:b/>
          <w:color w:val="000000" w:themeColor="text1"/>
          <w:sz w:val="24"/>
          <w:szCs w:val="24"/>
          <w:u w:val="single"/>
        </w:rPr>
        <w:t>Space</w:t>
      </w:r>
      <w:r w:rsidR="001F6203" w:rsidRPr="007876E5">
        <w:rPr>
          <w:rFonts w:cs="Times New Roman"/>
          <w:color w:val="000000" w:themeColor="text1"/>
          <w:sz w:val="24"/>
          <w:szCs w:val="24"/>
        </w:rPr>
        <w:t xml:space="preserve">: </w:t>
      </w:r>
      <w:r w:rsidR="00437561" w:rsidRPr="007876E5">
        <w:rPr>
          <w:rFonts w:cs="Times New Roman"/>
          <w:color w:val="000000" w:themeColor="text1"/>
          <w:sz w:val="24"/>
          <w:szCs w:val="24"/>
        </w:rPr>
        <w:t xml:space="preserve">On the terms and conditions of this Agreement, </w:t>
      </w:r>
      <w:r w:rsidR="009E525F" w:rsidRPr="007876E5">
        <w:rPr>
          <w:rFonts w:cs="Times New Roman"/>
          <w:color w:val="000000" w:themeColor="text1"/>
          <w:sz w:val="24"/>
          <w:szCs w:val="24"/>
        </w:rPr>
        <w:t>UTSA</w:t>
      </w:r>
      <w:r w:rsidR="009E7A00" w:rsidRPr="007876E5">
        <w:rPr>
          <w:rFonts w:cs="Times New Roman"/>
          <w:color w:val="000000" w:themeColor="text1"/>
          <w:sz w:val="24"/>
          <w:szCs w:val="24"/>
        </w:rPr>
        <w:t xml:space="preserve"> </w:t>
      </w:r>
      <w:r w:rsidR="001F6203" w:rsidRPr="007876E5">
        <w:rPr>
          <w:rFonts w:cs="Times New Roman"/>
          <w:color w:val="000000" w:themeColor="text1"/>
          <w:sz w:val="24"/>
          <w:szCs w:val="24"/>
        </w:rPr>
        <w:t xml:space="preserve">grants to </w:t>
      </w:r>
      <w:r w:rsidR="007058D9" w:rsidRPr="007876E5">
        <w:rPr>
          <w:rFonts w:cs="Times New Roman"/>
          <w:color w:val="000000" w:themeColor="text1"/>
          <w:sz w:val="24"/>
          <w:szCs w:val="24"/>
        </w:rPr>
        <w:t>Licensee</w:t>
      </w:r>
      <w:r w:rsidR="001F6203" w:rsidRPr="007876E5">
        <w:rPr>
          <w:rFonts w:cs="Times New Roman"/>
          <w:color w:val="000000" w:themeColor="text1"/>
          <w:sz w:val="24"/>
          <w:szCs w:val="24"/>
        </w:rPr>
        <w:t xml:space="preserve"> </w:t>
      </w:r>
      <w:r w:rsidR="00437561" w:rsidRPr="007876E5">
        <w:rPr>
          <w:rFonts w:cs="Times New Roman"/>
          <w:color w:val="000000" w:themeColor="text1"/>
          <w:sz w:val="24"/>
          <w:szCs w:val="24"/>
        </w:rPr>
        <w:t xml:space="preserve">a license to </w:t>
      </w:r>
      <w:r w:rsidR="001F6203" w:rsidRPr="007876E5">
        <w:rPr>
          <w:rFonts w:cs="Times New Roman"/>
          <w:color w:val="000000" w:themeColor="text1"/>
          <w:sz w:val="24"/>
          <w:szCs w:val="24"/>
        </w:rPr>
        <w:t xml:space="preserve">use </w:t>
      </w:r>
      <w:r w:rsidR="007876E5" w:rsidRPr="007876E5">
        <w:rPr>
          <w:rFonts w:cs="Times New Roman"/>
          <w:color w:val="000000" w:themeColor="text1"/>
          <w:sz w:val="24"/>
          <w:szCs w:val="24"/>
        </w:rPr>
        <w:t xml:space="preserve">specific areas on UTSA’s premises described in the attached and incorporated </w:t>
      </w:r>
      <w:r w:rsidR="007876E5" w:rsidRPr="007876E5">
        <w:rPr>
          <w:rFonts w:cs="Times New Roman"/>
          <w:b/>
          <w:color w:val="000000" w:themeColor="text1"/>
          <w:sz w:val="24"/>
          <w:szCs w:val="24"/>
          <w:u w:val="single"/>
        </w:rPr>
        <w:t>Exhibit A</w:t>
      </w:r>
      <w:r w:rsidR="00437561" w:rsidRPr="007876E5">
        <w:rPr>
          <w:rFonts w:cs="Times New Roman"/>
          <w:color w:val="000000" w:themeColor="text1"/>
          <w:sz w:val="24"/>
          <w:szCs w:val="24"/>
        </w:rPr>
        <w:t xml:space="preserve"> (</w:t>
      </w:r>
      <w:r w:rsidR="007876E5" w:rsidRPr="007876E5">
        <w:rPr>
          <w:rFonts w:cs="Times New Roman"/>
          <w:color w:val="000000" w:themeColor="text1"/>
          <w:sz w:val="24"/>
          <w:szCs w:val="24"/>
        </w:rPr>
        <w:t xml:space="preserve">the </w:t>
      </w:r>
      <w:r w:rsidR="00437561" w:rsidRPr="007876E5">
        <w:rPr>
          <w:rFonts w:cs="Times New Roman"/>
          <w:color w:val="000000" w:themeColor="text1"/>
          <w:sz w:val="24"/>
          <w:szCs w:val="24"/>
        </w:rPr>
        <w:t>“</w:t>
      </w:r>
      <w:r w:rsidRPr="007876E5">
        <w:rPr>
          <w:rFonts w:cs="Times New Roman"/>
          <w:b/>
          <w:i/>
          <w:color w:val="000000" w:themeColor="text1"/>
          <w:sz w:val="24"/>
          <w:szCs w:val="24"/>
        </w:rPr>
        <w:t>Space</w:t>
      </w:r>
      <w:r w:rsidR="00437561" w:rsidRPr="007876E5">
        <w:rPr>
          <w:rFonts w:cs="Times New Roman"/>
          <w:color w:val="000000" w:themeColor="text1"/>
          <w:sz w:val="24"/>
          <w:szCs w:val="24"/>
        </w:rPr>
        <w:t>”)</w:t>
      </w:r>
      <w:r w:rsidR="004D7C6B" w:rsidRPr="007876E5">
        <w:rPr>
          <w:rFonts w:cs="Times New Roman"/>
          <w:color w:val="000000" w:themeColor="text1"/>
          <w:sz w:val="24"/>
          <w:szCs w:val="24"/>
        </w:rPr>
        <w:t>,</w:t>
      </w:r>
      <w:r w:rsidR="009E7A00" w:rsidRPr="007876E5">
        <w:rPr>
          <w:rFonts w:cs="Times New Roman"/>
          <w:color w:val="000000" w:themeColor="text1"/>
          <w:sz w:val="24"/>
          <w:szCs w:val="24"/>
        </w:rPr>
        <w:t xml:space="preserve"> </w:t>
      </w:r>
      <w:r w:rsidR="004D7C6B" w:rsidRPr="007876E5">
        <w:rPr>
          <w:rFonts w:cs="Times New Roman"/>
          <w:color w:val="000000" w:themeColor="text1"/>
          <w:sz w:val="24"/>
          <w:szCs w:val="24"/>
        </w:rPr>
        <w:t>solely</w:t>
      </w:r>
      <w:r w:rsidR="001F6203" w:rsidRPr="007876E5">
        <w:rPr>
          <w:rFonts w:cs="Times New Roman"/>
          <w:color w:val="000000" w:themeColor="text1"/>
          <w:sz w:val="24"/>
          <w:szCs w:val="24"/>
        </w:rPr>
        <w:t xml:space="preserve"> for </w:t>
      </w:r>
      <w:r w:rsidR="004D7C6B" w:rsidRPr="007876E5">
        <w:rPr>
          <w:rFonts w:cs="Times New Roman"/>
          <w:color w:val="000000" w:themeColor="text1"/>
          <w:sz w:val="24"/>
          <w:szCs w:val="24"/>
        </w:rPr>
        <w:t xml:space="preserve">the purpose of </w:t>
      </w:r>
      <w:r w:rsidR="007876E5" w:rsidRPr="007876E5">
        <w:rPr>
          <w:rFonts w:cs="Times New Roman"/>
          <w:color w:val="000000" w:themeColor="text1"/>
          <w:sz w:val="24"/>
          <w:szCs w:val="24"/>
        </w:rPr>
        <w:t>conducting the event described</w:t>
      </w:r>
      <w:r w:rsidR="007876E5" w:rsidRPr="007876E5">
        <w:rPr>
          <w:rFonts w:cs="Times New Roman"/>
          <w:i/>
          <w:color w:val="000000" w:themeColor="text1"/>
          <w:sz w:val="24"/>
          <w:szCs w:val="24"/>
        </w:rPr>
        <w:t xml:space="preserve"> </w:t>
      </w:r>
      <w:r w:rsidR="007876E5" w:rsidRPr="007876E5">
        <w:rPr>
          <w:rFonts w:cs="Times New Roman"/>
          <w:color w:val="000000" w:themeColor="text1"/>
          <w:sz w:val="24"/>
          <w:szCs w:val="24"/>
        </w:rPr>
        <w:t>below</w:t>
      </w:r>
      <w:r w:rsidR="007876E5" w:rsidRPr="007876E5">
        <w:rPr>
          <w:rFonts w:cs="Times New Roman"/>
          <w:i/>
          <w:color w:val="000000" w:themeColor="text1"/>
          <w:sz w:val="24"/>
          <w:szCs w:val="24"/>
        </w:rPr>
        <w:t xml:space="preserve"> </w:t>
      </w:r>
      <w:r w:rsidR="001F6203" w:rsidRPr="007876E5">
        <w:rPr>
          <w:rFonts w:cs="Times New Roman"/>
          <w:color w:val="000000" w:themeColor="text1"/>
          <w:sz w:val="24"/>
          <w:szCs w:val="24"/>
        </w:rPr>
        <w:t>(the "</w:t>
      </w:r>
      <w:r w:rsidR="001F6203" w:rsidRPr="007876E5">
        <w:rPr>
          <w:rFonts w:cs="Times New Roman"/>
          <w:b/>
          <w:i/>
          <w:color w:val="000000" w:themeColor="text1"/>
          <w:sz w:val="24"/>
          <w:szCs w:val="24"/>
        </w:rPr>
        <w:t>Event</w:t>
      </w:r>
      <w:r w:rsidR="001F6203" w:rsidRPr="007876E5">
        <w:rPr>
          <w:rFonts w:cs="Times New Roman"/>
          <w:color w:val="000000" w:themeColor="text1"/>
          <w:sz w:val="24"/>
          <w:szCs w:val="24"/>
        </w:rPr>
        <w:t>").</w:t>
      </w:r>
    </w:p>
    <w:p w14:paraId="4DAE6E97" w14:textId="77777777" w:rsidR="000D1D4F" w:rsidRPr="007876E5" w:rsidRDefault="000D1D4F" w:rsidP="004A6F49">
      <w:pPr>
        <w:rPr>
          <w:rFonts w:ascii="Times New Roman" w:eastAsia="Times New Roman" w:hAnsi="Times New Roman" w:cs="Times New Roman"/>
          <w:color w:val="000000" w:themeColor="text1"/>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00947" w:rsidRPr="007876E5" w14:paraId="3AEE45A4" w14:textId="77777777" w:rsidTr="00600947">
        <w:tc>
          <w:tcPr>
            <w:tcW w:w="9360" w:type="dxa"/>
          </w:tcPr>
          <w:p w14:paraId="2795DA8E" w14:textId="5BB57C5A" w:rsidR="00600947" w:rsidRPr="007876E5" w:rsidRDefault="00600947" w:rsidP="00C76978">
            <w:pPr>
              <w:pStyle w:val="BodyText"/>
              <w:tabs>
                <w:tab w:val="left" w:pos="1440"/>
              </w:tabs>
              <w:jc w:val="both"/>
              <w:rPr>
                <w:rStyle w:val="Emphasis"/>
                <w:rFonts w:cs="Times New Roman"/>
                <w:sz w:val="24"/>
                <w:szCs w:val="24"/>
              </w:rPr>
            </w:pPr>
          </w:p>
        </w:tc>
      </w:tr>
    </w:tbl>
    <w:p w14:paraId="37D56A07" w14:textId="576E803D" w:rsidR="00DF3B8C" w:rsidRPr="007876E5" w:rsidRDefault="00DF3B8C" w:rsidP="00600947">
      <w:pPr>
        <w:pStyle w:val="BodyText"/>
        <w:tabs>
          <w:tab w:val="left" w:pos="360"/>
        </w:tabs>
        <w:ind w:left="0"/>
        <w:rPr>
          <w:rFonts w:cs="Times New Roman"/>
          <w:b/>
          <w:color w:val="000000" w:themeColor="text1"/>
          <w:sz w:val="24"/>
          <w:szCs w:val="24"/>
        </w:rPr>
      </w:pPr>
    </w:p>
    <w:p w14:paraId="67420E40" w14:textId="2DEC2A80" w:rsidR="000D1D4F" w:rsidRPr="007876E5" w:rsidRDefault="00437561" w:rsidP="004A6F49">
      <w:pPr>
        <w:pStyle w:val="BodyText"/>
        <w:ind w:left="0"/>
        <w:jc w:val="both"/>
        <w:rPr>
          <w:rFonts w:cs="Times New Roman"/>
          <w:color w:val="000000" w:themeColor="text1"/>
          <w:sz w:val="24"/>
          <w:szCs w:val="24"/>
        </w:rPr>
      </w:pPr>
      <w:r w:rsidRPr="007876E5">
        <w:rPr>
          <w:rFonts w:cs="Times New Roman"/>
          <w:color w:val="000000" w:themeColor="text1"/>
          <w:sz w:val="24"/>
          <w:szCs w:val="24"/>
        </w:rPr>
        <w:t>T</w:t>
      </w:r>
      <w:r w:rsidR="001F6203" w:rsidRPr="007876E5">
        <w:rPr>
          <w:rFonts w:cs="Times New Roman"/>
          <w:color w:val="000000" w:themeColor="text1"/>
          <w:sz w:val="24"/>
          <w:szCs w:val="24"/>
        </w:rPr>
        <w:t xml:space="preserve">his Agreement does not entitle </w:t>
      </w:r>
      <w:r w:rsidR="007058D9" w:rsidRPr="007876E5">
        <w:rPr>
          <w:rFonts w:cs="Times New Roman"/>
          <w:color w:val="000000" w:themeColor="text1"/>
          <w:sz w:val="24"/>
          <w:szCs w:val="24"/>
        </w:rPr>
        <w:t>Licensee</w:t>
      </w:r>
      <w:r w:rsidR="001F6203" w:rsidRPr="007876E5">
        <w:rPr>
          <w:rFonts w:cs="Times New Roman"/>
          <w:color w:val="000000" w:themeColor="text1"/>
          <w:sz w:val="24"/>
          <w:szCs w:val="24"/>
        </w:rPr>
        <w:t xml:space="preserve"> or </w:t>
      </w:r>
      <w:r w:rsidR="007058D9" w:rsidRPr="007876E5">
        <w:rPr>
          <w:rFonts w:cs="Times New Roman"/>
          <w:color w:val="000000" w:themeColor="text1"/>
          <w:sz w:val="24"/>
          <w:szCs w:val="24"/>
        </w:rPr>
        <w:t>Licensee</w:t>
      </w:r>
      <w:r w:rsidR="001F6203" w:rsidRPr="007876E5">
        <w:rPr>
          <w:rFonts w:cs="Times New Roman"/>
          <w:color w:val="000000" w:themeColor="text1"/>
          <w:sz w:val="24"/>
          <w:szCs w:val="24"/>
        </w:rPr>
        <w:t xml:space="preserve">'s </w:t>
      </w:r>
      <w:r w:rsidRPr="007876E5">
        <w:rPr>
          <w:rFonts w:cs="Times New Roman"/>
          <w:color w:val="000000" w:themeColor="text1"/>
          <w:sz w:val="24"/>
          <w:szCs w:val="24"/>
        </w:rPr>
        <w:t>contractors or guests</w:t>
      </w:r>
      <w:r w:rsidR="001F6203" w:rsidRPr="007876E5">
        <w:rPr>
          <w:rFonts w:cs="Times New Roman"/>
          <w:color w:val="000000" w:themeColor="text1"/>
          <w:sz w:val="24"/>
          <w:szCs w:val="24"/>
        </w:rPr>
        <w:t xml:space="preserve"> to </w:t>
      </w:r>
      <w:r w:rsidRPr="007876E5">
        <w:rPr>
          <w:rFonts w:cs="Times New Roman"/>
          <w:color w:val="000000" w:themeColor="text1"/>
          <w:sz w:val="24"/>
          <w:szCs w:val="24"/>
        </w:rPr>
        <w:t>u</w:t>
      </w:r>
      <w:r w:rsidR="001F6203" w:rsidRPr="007876E5">
        <w:rPr>
          <w:rFonts w:cs="Times New Roman"/>
          <w:color w:val="000000" w:themeColor="text1"/>
          <w:sz w:val="24"/>
          <w:szCs w:val="24"/>
        </w:rPr>
        <w:t xml:space="preserve">se any </w:t>
      </w:r>
      <w:r w:rsidR="009E7A00" w:rsidRPr="007876E5">
        <w:rPr>
          <w:rFonts w:cs="Times New Roman"/>
          <w:color w:val="000000" w:themeColor="text1"/>
          <w:sz w:val="24"/>
          <w:szCs w:val="24"/>
        </w:rPr>
        <w:t xml:space="preserve">other portion of </w:t>
      </w:r>
      <w:r w:rsidR="006565B7">
        <w:rPr>
          <w:rFonts w:cs="Times New Roman"/>
          <w:color w:val="000000" w:themeColor="text1"/>
          <w:sz w:val="24"/>
          <w:szCs w:val="24"/>
        </w:rPr>
        <w:t>UTSA’s premises other than the Space</w:t>
      </w:r>
      <w:r w:rsidR="001F6203" w:rsidRPr="007876E5">
        <w:rPr>
          <w:rFonts w:cs="Times New Roman"/>
          <w:color w:val="000000" w:themeColor="text1"/>
          <w:sz w:val="24"/>
          <w:szCs w:val="24"/>
        </w:rPr>
        <w:t>.</w:t>
      </w:r>
    </w:p>
    <w:p w14:paraId="6C299EFD" w14:textId="77777777" w:rsidR="000D1D4F" w:rsidRPr="007876E5" w:rsidRDefault="000D1D4F" w:rsidP="004A6F49">
      <w:pPr>
        <w:ind w:left="720"/>
        <w:rPr>
          <w:rFonts w:ascii="Times New Roman" w:eastAsia="Times New Roman" w:hAnsi="Times New Roman" w:cs="Times New Roman"/>
          <w:color w:val="000000" w:themeColor="text1"/>
          <w:sz w:val="24"/>
          <w:szCs w:val="24"/>
        </w:rPr>
      </w:pPr>
    </w:p>
    <w:p w14:paraId="13C545C6" w14:textId="0DE679AF" w:rsidR="000D1D4F" w:rsidRPr="007876E5" w:rsidRDefault="001F6203" w:rsidP="00546186">
      <w:pPr>
        <w:pStyle w:val="BodyText"/>
        <w:numPr>
          <w:ilvl w:val="0"/>
          <w:numId w:val="6"/>
        </w:numPr>
        <w:tabs>
          <w:tab w:val="left" w:pos="0"/>
          <w:tab w:val="left" w:pos="630"/>
        </w:tabs>
        <w:ind w:left="0" w:firstLine="0"/>
        <w:jc w:val="both"/>
        <w:rPr>
          <w:rFonts w:cs="Times New Roman"/>
          <w:color w:val="000000" w:themeColor="text1"/>
          <w:sz w:val="24"/>
          <w:szCs w:val="24"/>
        </w:rPr>
      </w:pPr>
      <w:r w:rsidRPr="007876E5">
        <w:rPr>
          <w:rFonts w:cs="Times New Roman"/>
          <w:b/>
          <w:color w:val="000000" w:themeColor="text1"/>
          <w:sz w:val="24"/>
          <w:szCs w:val="24"/>
          <w:u w:val="single"/>
        </w:rPr>
        <w:t>Use Dates and Times</w:t>
      </w:r>
      <w:r w:rsidRPr="007876E5">
        <w:rPr>
          <w:rFonts w:cs="Times New Roman"/>
          <w:color w:val="000000" w:themeColor="text1"/>
          <w:sz w:val="24"/>
          <w:szCs w:val="24"/>
        </w:rPr>
        <w:t xml:space="preserve">: </w:t>
      </w:r>
      <w:r w:rsidR="007058D9" w:rsidRPr="007876E5">
        <w:rPr>
          <w:rFonts w:cs="Times New Roman"/>
          <w:color w:val="000000" w:themeColor="text1"/>
          <w:sz w:val="24"/>
          <w:szCs w:val="24"/>
        </w:rPr>
        <w:t>Licensee</w:t>
      </w:r>
      <w:r w:rsidR="009E7A00" w:rsidRPr="007876E5">
        <w:rPr>
          <w:rFonts w:cs="Times New Roman"/>
          <w:color w:val="000000" w:themeColor="text1"/>
          <w:sz w:val="24"/>
          <w:szCs w:val="24"/>
        </w:rPr>
        <w:t xml:space="preserve"> may use</w:t>
      </w:r>
      <w:r w:rsidRPr="007876E5">
        <w:rPr>
          <w:rFonts w:cs="Times New Roman"/>
          <w:color w:val="000000" w:themeColor="text1"/>
          <w:sz w:val="24"/>
          <w:szCs w:val="24"/>
        </w:rPr>
        <w:t xml:space="preserve"> the </w:t>
      </w:r>
      <w:r w:rsidR="00993109" w:rsidRPr="007876E5">
        <w:rPr>
          <w:rFonts w:cs="Times New Roman"/>
          <w:color w:val="000000" w:themeColor="text1"/>
          <w:sz w:val="24"/>
          <w:szCs w:val="24"/>
        </w:rPr>
        <w:t>Space</w:t>
      </w:r>
      <w:r w:rsidR="00C63C3A" w:rsidRPr="007876E5">
        <w:rPr>
          <w:rFonts w:cs="Times New Roman"/>
          <w:color w:val="000000" w:themeColor="text1"/>
          <w:sz w:val="24"/>
          <w:szCs w:val="24"/>
        </w:rPr>
        <w:t xml:space="preserve"> </w:t>
      </w:r>
      <w:r w:rsidR="009E7A00" w:rsidRPr="007876E5">
        <w:rPr>
          <w:rFonts w:cs="Times New Roman"/>
          <w:color w:val="000000" w:themeColor="text1"/>
          <w:sz w:val="24"/>
          <w:szCs w:val="24"/>
        </w:rPr>
        <w:t xml:space="preserve">during the following times </w:t>
      </w:r>
      <w:r w:rsidR="009B3C7F" w:rsidRPr="007876E5">
        <w:rPr>
          <w:rFonts w:cs="Times New Roman"/>
          <w:color w:val="000000" w:themeColor="text1"/>
          <w:sz w:val="24"/>
          <w:szCs w:val="24"/>
        </w:rPr>
        <w:t>(“</w:t>
      </w:r>
      <w:r w:rsidR="009B3C7F" w:rsidRPr="007876E5">
        <w:rPr>
          <w:rFonts w:cs="Times New Roman"/>
          <w:b/>
          <w:i/>
          <w:color w:val="000000" w:themeColor="text1"/>
          <w:sz w:val="24"/>
          <w:szCs w:val="24"/>
        </w:rPr>
        <w:t>Use Period</w:t>
      </w:r>
      <w:r w:rsidR="009B3C7F" w:rsidRPr="007876E5">
        <w:rPr>
          <w:rFonts w:cs="Times New Roman"/>
          <w:color w:val="000000" w:themeColor="text1"/>
          <w:sz w:val="24"/>
          <w:szCs w:val="24"/>
        </w:rPr>
        <w:t>”)</w:t>
      </w:r>
      <w:r w:rsidR="009E7A00" w:rsidRPr="007876E5">
        <w:rPr>
          <w:rFonts w:cs="Times New Roman"/>
          <w:color w:val="000000" w:themeColor="text1"/>
          <w:sz w:val="24"/>
          <w:szCs w:val="24"/>
        </w:rPr>
        <w:t>:</w:t>
      </w:r>
      <w:r w:rsidR="003A4D7E" w:rsidRPr="007876E5">
        <w:rPr>
          <w:rFonts w:cs="Times New Roman"/>
          <w:color w:val="000000" w:themeColor="text1"/>
          <w:sz w:val="24"/>
          <w:szCs w:val="24"/>
        </w:rPr>
        <w:t xml:space="preserve"> </w:t>
      </w:r>
    </w:p>
    <w:p w14:paraId="12128C22" w14:textId="77777777" w:rsidR="009E7A00" w:rsidRPr="007876E5" w:rsidRDefault="009E7A00" w:rsidP="004A6F49">
      <w:pPr>
        <w:pStyle w:val="BodyText"/>
        <w:tabs>
          <w:tab w:val="left" w:pos="0"/>
          <w:tab w:val="left" w:pos="360"/>
        </w:tabs>
        <w:jc w:val="both"/>
        <w:rPr>
          <w:rFonts w:cs="Times New Roman"/>
          <w:color w:val="000000" w:themeColor="text1"/>
          <w:sz w:val="24"/>
          <w:szCs w:val="24"/>
        </w:rPr>
      </w:pPr>
    </w:p>
    <w:tbl>
      <w:tblPr>
        <w:tblStyle w:val="PlainTable1"/>
        <w:tblW w:w="9360" w:type="dxa"/>
        <w:tblInd w:w="-5" w:type="dxa"/>
        <w:tblLayout w:type="fixed"/>
        <w:tblLook w:val="04A0" w:firstRow="1" w:lastRow="0" w:firstColumn="1" w:lastColumn="0" w:noHBand="0" w:noVBand="1"/>
      </w:tblPr>
      <w:tblGrid>
        <w:gridCol w:w="2070"/>
        <w:gridCol w:w="1350"/>
        <w:gridCol w:w="2250"/>
        <w:gridCol w:w="1080"/>
        <w:gridCol w:w="2610"/>
      </w:tblGrid>
      <w:tr w:rsidR="00993109" w:rsidRPr="007876E5" w14:paraId="28A86924" w14:textId="77777777" w:rsidTr="009931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C70F446" w14:textId="77777777" w:rsidR="00993109" w:rsidRPr="007876E5" w:rsidRDefault="00993109" w:rsidP="00C76978">
            <w:pPr>
              <w:pStyle w:val="BodyText"/>
              <w:tabs>
                <w:tab w:val="left" w:pos="360"/>
              </w:tabs>
              <w:ind w:left="0"/>
              <w:jc w:val="both"/>
              <w:rPr>
                <w:rFonts w:cs="Times New Roman"/>
                <w:b w:val="0"/>
                <w:color w:val="auto"/>
                <w:sz w:val="24"/>
                <w:szCs w:val="24"/>
              </w:rPr>
            </w:pPr>
            <w:bookmarkStart w:id="1" w:name="_Hlk106614076"/>
            <w:r w:rsidRPr="007876E5">
              <w:rPr>
                <w:rFonts w:cs="Times New Roman"/>
                <w:b w:val="0"/>
                <w:color w:val="auto"/>
                <w:sz w:val="24"/>
                <w:szCs w:val="24"/>
              </w:rPr>
              <w:t>Event</w:t>
            </w:r>
          </w:p>
        </w:tc>
        <w:tc>
          <w:tcPr>
            <w:tcW w:w="1350" w:type="dxa"/>
          </w:tcPr>
          <w:p w14:paraId="44580084" w14:textId="77777777" w:rsidR="00993109" w:rsidRPr="007876E5" w:rsidRDefault="00993109" w:rsidP="00C76978">
            <w:pPr>
              <w:pStyle w:val="BodyText"/>
              <w:tabs>
                <w:tab w:val="left" w:pos="360"/>
              </w:tabs>
              <w:ind w:left="0"/>
              <w:jc w:val="both"/>
              <w:cnfStyle w:val="100000000000" w:firstRow="1" w:lastRow="0" w:firstColumn="0" w:lastColumn="0" w:oddVBand="0" w:evenVBand="0" w:oddHBand="0" w:evenHBand="0" w:firstRowFirstColumn="0" w:firstRowLastColumn="0" w:lastRowFirstColumn="0" w:lastRowLastColumn="0"/>
              <w:rPr>
                <w:rFonts w:cs="Times New Roman"/>
                <w:b w:val="0"/>
                <w:bCs w:val="0"/>
                <w:color w:val="auto"/>
                <w:sz w:val="24"/>
                <w:szCs w:val="24"/>
              </w:rPr>
            </w:pPr>
            <w:r w:rsidRPr="007876E5">
              <w:rPr>
                <w:rFonts w:cs="Times New Roman"/>
                <w:b w:val="0"/>
                <w:color w:val="auto"/>
                <w:sz w:val="24"/>
                <w:szCs w:val="24"/>
              </w:rPr>
              <w:t>Date(s)</w:t>
            </w:r>
          </w:p>
        </w:tc>
        <w:tc>
          <w:tcPr>
            <w:tcW w:w="2250" w:type="dxa"/>
          </w:tcPr>
          <w:p w14:paraId="7F188EC2" w14:textId="77777777" w:rsidR="00993109" w:rsidRPr="007876E5" w:rsidRDefault="00993109" w:rsidP="00C76978">
            <w:pPr>
              <w:pStyle w:val="BodyText"/>
              <w:tabs>
                <w:tab w:val="left" w:pos="360"/>
              </w:tabs>
              <w:ind w:left="0"/>
              <w:jc w:val="both"/>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p>
        </w:tc>
        <w:tc>
          <w:tcPr>
            <w:tcW w:w="1080" w:type="dxa"/>
          </w:tcPr>
          <w:p w14:paraId="6C299B44" w14:textId="77777777" w:rsidR="00993109" w:rsidRPr="007876E5" w:rsidRDefault="00993109" w:rsidP="00C76978">
            <w:pPr>
              <w:pStyle w:val="BodyText"/>
              <w:tabs>
                <w:tab w:val="left" w:pos="360"/>
              </w:tabs>
              <w:ind w:left="0"/>
              <w:jc w:val="both"/>
              <w:cnfStyle w:val="100000000000" w:firstRow="1" w:lastRow="0" w:firstColumn="0" w:lastColumn="0" w:oddVBand="0" w:evenVBand="0" w:oddHBand="0" w:evenHBand="0" w:firstRowFirstColumn="0" w:firstRowLastColumn="0" w:lastRowFirstColumn="0" w:lastRowLastColumn="0"/>
              <w:rPr>
                <w:rFonts w:cs="Times New Roman"/>
                <w:b w:val="0"/>
                <w:bCs w:val="0"/>
                <w:color w:val="auto"/>
                <w:sz w:val="24"/>
                <w:szCs w:val="24"/>
              </w:rPr>
            </w:pPr>
            <w:r w:rsidRPr="007876E5">
              <w:rPr>
                <w:rFonts w:cs="Times New Roman"/>
                <w:b w:val="0"/>
                <w:color w:val="auto"/>
                <w:sz w:val="24"/>
                <w:szCs w:val="24"/>
              </w:rPr>
              <w:t>Time(s)</w:t>
            </w:r>
          </w:p>
        </w:tc>
        <w:tc>
          <w:tcPr>
            <w:tcW w:w="2610" w:type="dxa"/>
          </w:tcPr>
          <w:p w14:paraId="13366409" w14:textId="77777777" w:rsidR="00993109" w:rsidRPr="007876E5" w:rsidRDefault="00993109" w:rsidP="00C76978">
            <w:pPr>
              <w:pStyle w:val="BodyText"/>
              <w:tabs>
                <w:tab w:val="left" w:pos="360"/>
              </w:tabs>
              <w:ind w:left="0"/>
              <w:jc w:val="both"/>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p>
        </w:tc>
      </w:tr>
      <w:tr w:rsidR="00993109" w:rsidRPr="007876E5" w14:paraId="432EBC32" w14:textId="77777777" w:rsidTr="00993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5FD64293" w14:textId="77777777" w:rsidR="00993109" w:rsidRPr="007876E5" w:rsidRDefault="00993109" w:rsidP="00C76978">
            <w:pPr>
              <w:pStyle w:val="BodyText"/>
              <w:tabs>
                <w:tab w:val="left" w:pos="360"/>
              </w:tabs>
              <w:ind w:left="0"/>
              <w:jc w:val="both"/>
              <w:rPr>
                <w:rFonts w:cs="Times New Roman"/>
                <w:bCs w:val="0"/>
                <w:color w:val="auto"/>
                <w:sz w:val="24"/>
                <w:szCs w:val="24"/>
              </w:rPr>
            </w:pPr>
            <w:r w:rsidRPr="007876E5">
              <w:rPr>
                <w:rFonts w:cs="Times New Roman"/>
                <w:b w:val="0"/>
                <w:color w:val="auto"/>
                <w:sz w:val="24"/>
                <w:szCs w:val="24"/>
              </w:rPr>
              <w:t>Move In</w:t>
            </w:r>
          </w:p>
        </w:tc>
        <w:tc>
          <w:tcPr>
            <w:tcW w:w="1350" w:type="dxa"/>
          </w:tcPr>
          <w:p w14:paraId="39C4D998" w14:textId="77777777" w:rsidR="00993109" w:rsidRPr="007876E5" w:rsidRDefault="00993109" w:rsidP="00C76978">
            <w:pPr>
              <w:pStyle w:val="BodyText"/>
              <w:tabs>
                <w:tab w:val="left" w:pos="360"/>
              </w:tabs>
              <w:ind w:left="0"/>
              <w:jc w:val="both"/>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7876E5">
              <w:rPr>
                <w:rFonts w:cs="Times New Roman"/>
                <w:bCs/>
                <w:color w:val="auto"/>
                <w:sz w:val="24"/>
                <w:szCs w:val="24"/>
              </w:rPr>
              <w:t>Date(s)</w:t>
            </w:r>
          </w:p>
        </w:tc>
        <w:tc>
          <w:tcPr>
            <w:tcW w:w="2250" w:type="dxa"/>
          </w:tcPr>
          <w:p w14:paraId="4FDC6E0A" w14:textId="77777777" w:rsidR="00993109" w:rsidRPr="007876E5" w:rsidRDefault="00993109" w:rsidP="00C76978">
            <w:pPr>
              <w:pStyle w:val="BodyText"/>
              <w:tabs>
                <w:tab w:val="left" w:pos="360"/>
              </w:tabs>
              <w:ind w:left="0"/>
              <w:jc w:val="both"/>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p>
        </w:tc>
        <w:tc>
          <w:tcPr>
            <w:tcW w:w="1080" w:type="dxa"/>
          </w:tcPr>
          <w:p w14:paraId="56765CF5" w14:textId="77777777" w:rsidR="00993109" w:rsidRPr="007876E5" w:rsidRDefault="00993109" w:rsidP="00C76978">
            <w:pPr>
              <w:pStyle w:val="BodyText"/>
              <w:tabs>
                <w:tab w:val="left" w:pos="360"/>
              </w:tabs>
              <w:ind w:left="0"/>
              <w:jc w:val="both"/>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7876E5">
              <w:rPr>
                <w:rFonts w:cs="Times New Roman"/>
                <w:bCs/>
                <w:color w:val="auto"/>
                <w:sz w:val="24"/>
                <w:szCs w:val="24"/>
              </w:rPr>
              <w:t>Time(s)</w:t>
            </w:r>
          </w:p>
        </w:tc>
        <w:tc>
          <w:tcPr>
            <w:tcW w:w="2610" w:type="dxa"/>
          </w:tcPr>
          <w:p w14:paraId="15D90F5A" w14:textId="77777777" w:rsidR="00993109" w:rsidRPr="007876E5" w:rsidRDefault="00993109" w:rsidP="00C76978">
            <w:pPr>
              <w:pStyle w:val="BodyText"/>
              <w:tabs>
                <w:tab w:val="left" w:pos="360"/>
              </w:tabs>
              <w:ind w:left="0"/>
              <w:jc w:val="both"/>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p>
        </w:tc>
      </w:tr>
      <w:tr w:rsidR="00993109" w:rsidRPr="007876E5" w14:paraId="7C79052B" w14:textId="77777777" w:rsidTr="00993109">
        <w:tc>
          <w:tcPr>
            <w:cnfStyle w:val="001000000000" w:firstRow="0" w:lastRow="0" w:firstColumn="1" w:lastColumn="0" w:oddVBand="0" w:evenVBand="0" w:oddHBand="0" w:evenHBand="0" w:firstRowFirstColumn="0" w:firstRowLastColumn="0" w:lastRowFirstColumn="0" w:lastRowLastColumn="0"/>
            <w:tcW w:w="2070" w:type="dxa"/>
          </w:tcPr>
          <w:p w14:paraId="72F6B575" w14:textId="03DDDA86" w:rsidR="00993109" w:rsidRPr="007876E5" w:rsidRDefault="00993109" w:rsidP="00C76978">
            <w:pPr>
              <w:pStyle w:val="BodyText"/>
              <w:tabs>
                <w:tab w:val="left" w:pos="360"/>
              </w:tabs>
              <w:ind w:left="0"/>
              <w:jc w:val="both"/>
              <w:rPr>
                <w:rFonts w:cs="Times New Roman"/>
                <w:b w:val="0"/>
                <w:color w:val="auto"/>
                <w:sz w:val="24"/>
                <w:szCs w:val="24"/>
              </w:rPr>
            </w:pPr>
            <w:r w:rsidRPr="007876E5">
              <w:rPr>
                <w:rFonts w:cs="Times New Roman"/>
                <w:b w:val="0"/>
                <w:color w:val="auto"/>
                <w:sz w:val="24"/>
                <w:szCs w:val="24"/>
              </w:rPr>
              <w:t xml:space="preserve">Move </w:t>
            </w:r>
            <w:r w:rsidR="004934C0" w:rsidRPr="007876E5">
              <w:rPr>
                <w:rFonts w:cs="Times New Roman"/>
                <w:b w:val="0"/>
                <w:color w:val="auto"/>
                <w:sz w:val="24"/>
                <w:szCs w:val="24"/>
              </w:rPr>
              <w:t>Out</w:t>
            </w:r>
          </w:p>
        </w:tc>
        <w:tc>
          <w:tcPr>
            <w:tcW w:w="1350" w:type="dxa"/>
          </w:tcPr>
          <w:p w14:paraId="7D9C4DE6" w14:textId="77777777" w:rsidR="00993109" w:rsidRPr="007876E5" w:rsidRDefault="00993109" w:rsidP="00C76978">
            <w:pPr>
              <w:pStyle w:val="BodyText"/>
              <w:tabs>
                <w:tab w:val="left" w:pos="360"/>
              </w:tabs>
              <w:ind w:left="0"/>
              <w:jc w:val="both"/>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7876E5">
              <w:rPr>
                <w:rFonts w:cs="Times New Roman"/>
                <w:bCs/>
                <w:color w:val="auto"/>
                <w:sz w:val="24"/>
                <w:szCs w:val="24"/>
              </w:rPr>
              <w:t>Date(s)</w:t>
            </w:r>
          </w:p>
        </w:tc>
        <w:tc>
          <w:tcPr>
            <w:tcW w:w="2250" w:type="dxa"/>
          </w:tcPr>
          <w:p w14:paraId="70656F41" w14:textId="77777777" w:rsidR="00993109" w:rsidRPr="007876E5" w:rsidRDefault="00993109" w:rsidP="00C76978">
            <w:pPr>
              <w:pStyle w:val="BodyText"/>
              <w:tabs>
                <w:tab w:val="left" w:pos="360"/>
              </w:tabs>
              <w:ind w:left="0"/>
              <w:jc w:val="both"/>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p>
        </w:tc>
        <w:tc>
          <w:tcPr>
            <w:tcW w:w="1080" w:type="dxa"/>
          </w:tcPr>
          <w:p w14:paraId="7E6A16CE" w14:textId="77777777" w:rsidR="00993109" w:rsidRPr="007876E5" w:rsidRDefault="00993109" w:rsidP="00C76978">
            <w:pPr>
              <w:pStyle w:val="BodyText"/>
              <w:tabs>
                <w:tab w:val="left" w:pos="360"/>
              </w:tabs>
              <w:ind w:left="0"/>
              <w:jc w:val="both"/>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7876E5">
              <w:rPr>
                <w:rFonts w:cs="Times New Roman"/>
                <w:bCs/>
                <w:color w:val="auto"/>
                <w:sz w:val="24"/>
                <w:szCs w:val="24"/>
              </w:rPr>
              <w:t>Time(s)</w:t>
            </w:r>
          </w:p>
        </w:tc>
        <w:tc>
          <w:tcPr>
            <w:tcW w:w="2610" w:type="dxa"/>
          </w:tcPr>
          <w:p w14:paraId="46F9E954" w14:textId="77777777" w:rsidR="00993109" w:rsidRPr="007876E5" w:rsidRDefault="00993109" w:rsidP="00C76978">
            <w:pPr>
              <w:pStyle w:val="BodyText"/>
              <w:tabs>
                <w:tab w:val="left" w:pos="360"/>
              </w:tabs>
              <w:ind w:left="0"/>
              <w:jc w:val="both"/>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p>
        </w:tc>
      </w:tr>
      <w:tr w:rsidR="00993109" w:rsidRPr="007876E5" w14:paraId="72DCD252" w14:textId="77777777" w:rsidTr="00993109">
        <w:trPr>
          <w:gridAfter w:val="2"/>
          <w:cnfStyle w:val="000000100000" w:firstRow="0" w:lastRow="0" w:firstColumn="0" w:lastColumn="0" w:oddVBand="0" w:evenVBand="0" w:oddHBand="1" w:evenHBand="0" w:firstRowFirstColumn="0" w:firstRowLastColumn="0" w:lastRowFirstColumn="0" w:lastRowLastColumn="0"/>
          <w:wAfter w:w="3690" w:type="dxa"/>
        </w:trPr>
        <w:tc>
          <w:tcPr>
            <w:cnfStyle w:val="001000000000" w:firstRow="0" w:lastRow="0" w:firstColumn="1" w:lastColumn="0" w:oddVBand="0" w:evenVBand="0" w:oddHBand="0" w:evenHBand="0" w:firstRowFirstColumn="0" w:firstRowLastColumn="0" w:lastRowFirstColumn="0" w:lastRowLastColumn="0"/>
            <w:tcW w:w="2070" w:type="dxa"/>
          </w:tcPr>
          <w:p w14:paraId="49C831AA" w14:textId="77777777" w:rsidR="00993109" w:rsidRPr="007876E5" w:rsidRDefault="00993109" w:rsidP="00C76978">
            <w:pPr>
              <w:pStyle w:val="BodyText"/>
              <w:tabs>
                <w:tab w:val="left" w:pos="360"/>
              </w:tabs>
              <w:ind w:left="0"/>
              <w:jc w:val="both"/>
              <w:rPr>
                <w:rFonts w:cs="Times New Roman"/>
                <w:b w:val="0"/>
                <w:color w:val="auto"/>
                <w:sz w:val="24"/>
                <w:szCs w:val="24"/>
              </w:rPr>
            </w:pPr>
            <w:r w:rsidRPr="007876E5">
              <w:rPr>
                <w:rFonts w:cs="Times New Roman"/>
                <w:b w:val="0"/>
                <w:color w:val="auto"/>
                <w:sz w:val="24"/>
                <w:szCs w:val="24"/>
              </w:rPr>
              <w:t>Attendance Estimate</w:t>
            </w:r>
          </w:p>
        </w:tc>
        <w:tc>
          <w:tcPr>
            <w:tcW w:w="3600" w:type="dxa"/>
            <w:gridSpan w:val="2"/>
          </w:tcPr>
          <w:p w14:paraId="20262818" w14:textId="77777777" w:rsidR="00993109" w:rsidRPr="007876E5" w:rsidRDefault="00993109" w:rsidP="00C76978">
            <w:pPr>
              <w:pStyle w:val="BodyText"/>
              <w:tabs>
                <w:tab w:val="left" w:pos="360"/>
              </w:tabs>
              <w:ind w:left="0"/>
              <w:jc w:val="both"/>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p>
        </w:tc>
      </w:tr>
      <w:bookmarkEnd w:id="1"/>
    </w:tbl>
    <w:p w14:paraId="18468BC2" w14:textId="77777777" w:rsidR="00633FE0" w:rsidRPr="007876E5" w:rsidRDefault="00633FE0" w:rsidP="00993109">
      <w:pPr>
        <w:tabs>
          <w:tab w:val="left" w:pos="1440"/>
          <w:tab w:val="left" w:pos="2160"/>
        </w:tabs>
        <w:jc w:val="both"/>
        <w:rPr>
          <w:rFonts w:ascii="Times New Roman" w:hAnsi="Times New Roman" w:cs="Times New Roman"/>
          <w:color w:val="000000" w:themeColor="text1"/>
          <w:sz w:val="24"/>
          <w:szCs w:val="24"/>
          <w:u w:val="single"/>
        </w:rPr>
      </w:pPr>
    </w:p>
    <w:p w14:paraId="656C42DA" w14:textId="674656D9" w:rsidR="00437561" w:rsidRPr="007876E5" w:rsidRDefault="00546186" w:rsidP="00546186">
      <w:pPr>
        <w:pStyle w:val="ListParagraph"/>
        <w:tabs>
          <w:tab w:val="left" w:pos="0"/>
        </w:tabs>
        <w:ind w:right="18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ab/>
      </w:r>
      <w:r w:rsidR="00437561" w:rsidRPr="007876E5">
        <w:rPr>
          <w:rFonts w:ascii="Times New Roman" w:hAnsi="Times New Roman" w:cs="Times New Roman"/>
          <w:b/>
          <w:color w:val="000000" w:themeColor="text1"/>
          <w:sz w:val="24"/>
          <w:szCs w:val="24"/>
          <w:u w:val="single"/>
        </w:rPr>
        <w:t>Goods and Services</w:t>
      </w:r>
      <w:r w:rsidR="00437561" w:rsidRPr="007876E5">
        <w:rPr>
          <w:rFonts w:ascii="Times New Roman" w:hAnsi="Times New Roman" w:cs="Times New Roman"/>
          <w:b/>
          <w:color w:val="000000" w:themeColor="text1"/>
          <w:sz w:val="24"/>
          <w:szCs w:val="24"/>
        </w:rPr>
        <w:t xml:space="preserve">.  </w:t>
      </w:r>
      <w:r w:rsidR="00437561" w:rsidRPr="007876E5">
        <w:rPr>
          <w:rFonts w:ascii="Times New Roman" w:hAnsi="Times New Roman" w:cs="Times New Roman"/>
          <w:color w:val="000000" w:themeColor="text1"/>
          <w:sz w:val="24"/>
          <w:szCs w:val="24"/>
        </w:rPr>
        <w:t xml:space="preserve">In connection with the license of the </w:t>
      </w:r>
      <w:r w:rsidR="00993109" w:rsidRPr="007876E5">
        <w:rPr>
          <w:rFonts w:ascii="Times New Roman" w:hAnsi="Times New Roman" w:cs="Times New Roman"/>
          <w:color w:val="000000" w:themeColor="text1"/>
          <w:sz w:val="24"/>
          <w:szCs w:val="24"/>
        </w:rPr>
        <w:t>Space</w:t>
      </w:r>
      <w:r w:rsidR="00437561" w:rsidRPr="007876E5">
        <w:rPr>
          <w:rFonts w:ascii="Times New Roman" w:hAnsi="Times New Roman" w:cs="Times New Roman"/>
          <w:color w:val="000000" w:themeColor="text1"/>
          <w:sz w:val="24"/>
          <w:szCs w:val="24"/>
        </w:rPr>
        <w:t xml:space="preserve">, </w:t>
      </w:r>
      <w:r w:rsidR="009E525F" w:rsidRPr="007876E5">
        <w:rPr>
          <w:rFonts w:ascii="Times New Roman" w:hAnsi="Times New Roman" w:cs="Times New Roman"/>
          <w:color w:val="000000" w:themeColor="text1"/>
          <w:sz w:val="24"/>
          <w:szCs w:val="24"/>
        </w:rPr>
        <w:t>UTSA</w:t>
      </w:r>
      <w:r w:rsidR="00437561" w:rsidRPr="007876E5">
        <w:rPr>
          <w:rFonts w:ascii="Times New Roman" w:hAnsi="Times New Roman" w:cs="Times New Roman"/>
          <w:color w:val="000000" w:themeColor="text1"/>
          <w:sz w:val="24"/>
          <w:szCs w:val="24"/>
        </w:rPr>
        <w:t xml:space="preserve"> agrees to provide to </w:t>
      </w:r>
      <w:r w:rsidR="007058D9" w:rsidRPr="007876E5">
        <w:rPr>
          <w:rFonts w:ascii="Times New Roman" w:hAnsi="Times New Roman" w:cs="Times New Roman"/>
          <w:color w:val="000000" w:themeColor="text1"/>
          <w:sz w:val="24"/>
          <w:szCs w:val="24"/>
        </w:rPr>
        <w:t>Licensee</w:t>
      </w:r>
      <w:r w:rsidR="00437561" w:rsidRPr="007876E5">
        <w:rPr>
          <w:rFonts w:ascii="Times New Roman" w:hAnsi="Times New Roman" w:cs="Times New Roman"/>
          <w:color w:val="000000" w:themeColor="text1"/>
          <w:sz w:val="24"/>
          <w:szCs w:val="24"/>
        </w:rPr>
        <w:t xml:space="preserve"> for the Event the equipment, personnel, set-up and other goods and/or </w:t>
      </w:r>
      <w:r w:rsidR="00437561" w:rsidRPr="008C4B0F">
        <w:rPr>
          <w:rFonts w:ascii="Times New Roman" w:hAnsi="Times New Roman" w:cs="Times New Roman"/>
          <w:color w:val="000000" w:themeColor="text1"/>
          <w:sz w:val="24"/>
          <w:szCs w:val="24"/>
        </w:rPr>
        <w:t>services (collectively, the “</w:t>
      </w:r>
      <w:r w:rsidR="00437561" w:rsidRPr="008C4B0F">
        <w:rPr>
          <w:rFonts w:ascii="Times New Roman" w:hAnsi="Times New Roman" w:cs="Times New Roman"/>
          <w:b/>
          <w:i/>
          <w:color w:val="000000" w:themeColor="text1"/>
          <w:sz w:val="24"/>
          <w:szCs w:val="24"/>
        </w:rPr>
        <w:t>Goods and Services</w:t>
      </w:r>
      <w:r w:rsidR="00437561" w:rsidRPr="008C4B0F">
        <w:rPr>
          <w:rFonts w:ascii="Times New Roman" w:hAnsi="Times New Roman" w:cs="Times New Roman"/>
          <w:color w:val="000000" w:themeColor="text1"/>
          <w:sz w:val="24"/>
          <w:szCs w:val="24"/>
        </w:rPr>
        <w:t>”) described on</w:t>
      </w:r>
      <w:r w:rsidR="00A43212" w:rsidRPr="008C4B0F">
        <w:rPr>
          <w:rFonts w:ascii="Times New Roman" w:hAnsi="Times New Roman" w:cs="Times New Roman"/>
          <w:color w:val="000000" w:themeColor="text1"/>
          <w:sz w:val="24"/>
          <w:szCs w:val="24"/>
        </w:rPr>
        <w:t xml:space="preserve"> the Fee Worksheet attached </w:t>
      </w:r>
      <w:r w:rsidR="006565B7" w:rsidRPr="008C4B0F">
        <w:rPr>
          <w:rFonts w:ascii="Times New Roman" w:hAnsi="Times New Roman" w:cs="Times New Roman"/>
          <w:color w:val="000000" w:themeColor="text1"/>
          <w:sz w:val="24"/>
          <w:szCs w:val="24"/>
        </w:rPr>
        <w:t xml:space="preserve">and incorporated </w:t>
      </w:r>
      <w:r w:rsidR="00A43212" w:rsidRPr="008C4B0F">
        <w:rPr>
          <w:rFonts w:ascii="Times New Roman" w:hAnsi="Times New Roman" w:cs="Times New Roman"/>
          <w:color w:val="000000" w:themeColor="text1"/>
          <w:sz w:val="24"/>
          <w:szCs w:val="24"/>
        </w:rPr>
        <w:t>as</w:t>
      </w:r>
      <w:r w:rsidR="00437561" w:rsidRPr="008C4B0F">
        <w:rPr>
          <w:rFonts w:ascii="Times New Roman" w:hAnsi="Times New Roman" w:cs="Times New Roman"/>
          <w:color w:val="000000" w:themeColor="text1"/>
          <w:sz w:val="24"/>
          <w:szCs w:val="24"/>
        </w:rPr>
        <w:t xml:space="preserve"> </w:t>
      </w:r>
      <w:r w:rsidR="00437561" w:rsidRPr="008C4B0F">
        <w:rPr>
          <w:rFonts w:ascii="Times New Roman" w:hAnsi="Times New Roman" w:cs="Times New Roman"/>
          <w:b/>
          <w:color w:val="000000" w:themeColor="text1"/>
          <w:sz w:val="24"/>
          <w:szCs w:val="24"/>
          <w:u w:val="single"/>
        </w:rPr>
        <w:t xml:space="preserve">Exhibit </w:t>
      </w:r>
      <w:r w:rsidR="00023F5A" w:rsidRPr="008C4B0F">
        <w:rPr>
          <w:rFonts w:ascii="Times New Roman" w:hAnsi="Times New Roman" w:cs="Times New Roman"/>
          <w:b/>
          <w:color w:val="000000" w:themeColor="text1"/>
          <w:sz w:val="24"/>
          <w:szCs w:val="24"/>
          <w:u w:val="single"/>
        </w:rPr>
        <w:t>B</w:t>
      </w:r>
      <w:r w:rsidR="00437561" w:rsidRPr="008C4B0F">
        <w:rPr>
          <w:rFonts w:ascii="Times New Roman" w:hAnsi="Times New Roman" w:cs="Times New Roman"/>
          <w:color w:val="000000" w:themeColor="text1"/>
          <w:sz w:val="24"/>
          <w:szCs w:val="24"/>
        </w:rPr>
        <w:t xml:space="preserve">, at the charges set forth </w:t>
      </w:r>
      <w:r w:rsidR="006565B7" w:rsidRPr="008C4B0F">
        <w:rPr>
          <w:rFonts w:ascii="Times New Roman" w:hAnsi="Times New Roman" w:cs="Times New Roman"/>
          <w:color w:val="000000" w:themeColor="text1"/>
          <w:sz w:val="24"/>
          <w:szCs w:val="24"/>
        </w:rPr>
        <w:t xml:space="preserve">in </w:t>
      </w:r>
      <w:r w:rsidR="006565B7" w:rsidRPr="008C4B0F">
        <w:rPr>
          <w:rFonts w:ascii="Times New Roman" w:hAnsi="Times New Roman" w:cs="Times New Roman"/>
          <w:b/>
          <w:color w:val="000000" w:themeColor="text1"/>
          <w:sz w:val="24"/>
          <w:szCs w:val="24"/>
          <w:u w:val="single"/>
        </w:rPr>
        <w:t xml:space="preserve">Exhibit </w:t>
      </w:r>
      <w:r w:rsidR="00023F5A" w:rsidRPr="008C4B0F">
        <w:rPr>
          <w:rFonts w:ascii="Times New Roman" w:hAnsi="Times New Roman" w:cs="Times New Roman"/>
          <w:b/>
          <w:color w:val="000000" w:themeColor="text1"/>
          <w:sz w:val="24"/>
          <w:szCs w:val="24"/>
          <w:u w:val="single"/>
        </w:rPr>
        <w:t>B</w:t>
      </w:r>
      <w:r w:rsidR="00437561" w:rsidRPr="008C4B0F">
        <w:rPr>
          <w:rFonts w:ascii="Times New Roman" w:hAnsi="Times New Roman" w:cs="Times New Roman"/>
          <w:color w:val="000000" w:themeColor="text1"/>
          <w:sz w:val="24"/>
          <w:szCs w:val="24"/>
        </w:rPr>
        <w:t>.</w:t>
      </w:r>
      <w:r w:rsidR="008C4B0F">
        <w:rPr>
          <w:rFonts w:ascii="Times New Roman" w:hAnsi="Times New Roman" w:cs="Times New Roman"/>
          <w:color w:val="000000" w:themeColor="text1"/>
          <w:sz w:val="24"/>
          <w:szCs w:val="24"/>
        </w:rPr>
        <w:t xml:space="preserve"> </w:t>
      </w:r>
      <w:r w:rsidR="00437561" w:rsidRPr="008C4B0F">
        <w:rPr>
          <w:rFonts w:ascii="Times New Roman" w:hAnsi="Times New Roman" w:cs="Times New Roman"/>
          <w:color w:val="000000" w:themeColor="text1"/>
          <w:sz w:val="24"/>
          <w:szCs w:val="24"/>
        </w:rPr>
        <w:t xml:space="preserve"> </w:t>
      </w:r>
      <w:r w:rsidR="00040CFC" w:rsidRPr="008C4B0F">
        <w:rPr>
          <w:rFonts w:ascii="Times New Roman" w:hAnsi="Times New Roman" w:cs="Times New Roman"/>
          <w:color w:val="000000" w:themeColor="text1"/>
          <w:sz w:val="24"/>
          <w:szCs w:val="24"/>
        </w:rPr>
        <w:t xml:space="preserve">If </w:t>
      </w:r>
      <w:r w:rsidR="007058D9" w:rsidRPr="008C4B0F">
        <w:rPr>
          <w:rFonts w:ascii="Times New Roman" w:hAnsi="Times New Roman" w:cs="Times New Roman"/>
          <w:color w:val="000000" w:themeColor="text1"/>
          <w:sz w:val="24"/>
          <w:szCs w:val="24"/>
        </w:rPr>
        <w:t>Licensee</w:t>
      </w:r>
      <w:r w:rsidR="00040CFC" w:rsidRPr="008C4B0F">
        <w:rPr>
          <w:rFonts w:ascii="Times New Roman" w:hAnsi="Times New Roman" w:cs="Times New Roman"/>
          <w:color w:val="000000" w:themeColor="text1"/>
          <w:sz w:val="24"/>
          <w:szCs w:val="24"/>
        </w:rPr>
        <w:t xml:space="preserve"> subsequently desires to modify the nature or quantity of Goods and Services for the Event, </w:t>
      </w:r>
      <w:r w:rsidR="007058D9" w:rsidRPr="008C4B0F">
        <w:rPr>
          <w:rFonts w:ascii="Times New Roman" w:hAnsi="Times New Roman" w:cs="Times New Roman"/>
          <w:color w:val="000000" w:themeColor="text1"/>
          <w:sz w:val="24"/>
          <w:szCs w:val="24"/>
        </w:rPr>
        <w:t>Licensee</w:t>
      </w:r>
      <w:r w:rsidR="00040CFC" w:rsidRPr="008C4B0F">
        <w:rPr>
          <w:rFonts w:ascii="Times New Roman" w:hAnsi="Times New Roman" w:cs="Times New Roman"/>
          <w:color w:val="000000" w:themeColor="text1"/>
          <w:sz w:val="24"/>
          <w:szCs w:val="24"/>
        </w:rPr>
        <w:t xml:space="preserve"> acknowledges that (i) such modifications must be negotiated with </w:t>
      </w:r>
      <w:r w:rsidR="009E525F" w:rsidRPr="008C4B0F">
        <w:rPr>
          <w:rFonts w:ascii="Times New Roman" w:hAnsi="Times New Roman" w:cs="Times New Roman"/>
          <w:color w:val="000000" w:themeColor="text1"/>
          <w:sz w:val="24"/>
          <w:szCs w:val="24"/>
        </w:rPr>
        <w:t>UTSA</w:t>
      </w:r>
      <w:r w:rsidR="00040CFC" w:rsidRPr="008C4B0F">
        <w:rPr>
          <w:rFonts w:ascii="Times New Roman" w:hAnsi="Times New Roman" w:cs="Times New Roman"/>
          <w:color w:val="000000" w:themeColor="text1"/>
          <w:sz w:val="24"/>
          <w:szCs w:val="24"/>
        </w:rPr>
        <w:t xml:space="preserve"> and th</w:t>
      </w:r>
      <w:r w:rsidR="007058D9" w:rsidRPr="008C4B0F">
        <w:rPr>
          <w:rFonts w:ascii="Times New Roman" w:hAnsi="Times New Roman" w:cs="Times New Roman"/>
          <w:color w:val="000000" w:themeColor="text1"/>
          <w:sz w:val="24"/>
          <w:szCs w:val="24"/>
        </w:rPr>
        <w:t>at</w:t>
      </w:r>
      <w:r w:rsidR="00040CFC" w:rsidRPr="008C4B0F">
        <w:rPr>
          <w:rFonts w:ascii="Times New Roman" w:hAnsi="Times New Roman" w:cs="Times New Roman"/>
          <w:color w:val="000000" w:themeColor="text1"/>
          <w:sz w:val="24"/>
          <w:szCs w:val="24"/>
        </w:rPr>
        <w:t xml:space="preserve"> </w:t>
      </w:r>
      <w:r w:rsidR="007058D9" w:rsidRPr="008C4B0F">
        <w:rPr>
          <w:rFonts w:ascii="Times New Roman" w:hAnsi="Times New Roman" w:cs="Times New Roman"/>
          <w:color w:val="000000" w:themeColor="text1"/>
          <w:sz w:val="24"/>
          <w:szCs w:val="24"/>
        </w:rPr>
        <w:t xml:space="preserve">charges payable by Licensee to </w:t>
      </w:r>
      <w:r w:rsidR="009E525F" w:rsidRPr="008C4B0F">
        <w:rPr>
          <w:rFonts w:ascii="Times New Roman" w:hAnsi="Times New Roman" w:cs="Times New Roman"/>
          <w:color w:val="000000" w:themeColor="text1"/>
          <w:sz w:val="24"/>
          <w:szCs w:val="24"/>
        </w:rPr>
        <w:t>UTSA</w:t>
      </w:r>
      <w:r w:rsidR="007058D9" w:rsidRPr="008C4B0F">
        <w:rPr>
          <w:rFonts w:ascii="Times New Roman" w:hAnsi="Times New Roman" w:cs="Times New Roman"/>
          <w:color w:val="000000" w:themeColor="text1"/>
          <w:sz w:val="24"/>
          <w:szCs w:val="24"/>
        </w:rPr>
        <w:t xml:space="preserve"> may change to reflect any agreed modifications</w:t>
      </w:r>
      <w:r w:rsidR="00040CFC" w:rsidRPr="008C4B0F">
        <w:rPr>
          <w:rFonts w:ascii="Times New Roman" w:hAnsi="Times New Roman" w:cs="Times New Roman"/>
          <w:color w:val="000000" w:themeColor="text1"/>
          <w:sz w:val="24"/>
          <w:szCs w:val="24"/>
        </w:rPr>
        <w:t xml:space="preserve">; and (ii) </w:t>
      </w:r>
      <w:r w:rsidR="009E525F" w:rsidRPr="008C4B0F">
        <w:rPr>
          <w:rFonts w:ascii="Times New Roman" w:hAnsi="Times New Roman" w:cs="Times New Roman"/>
          <w:color w:val="000000" w:themeColor="text1"/>
          <w:sz w:val="24"/>
          <w:szCs w:val="24"/>
        </w:rPr>
        <w:t>UTSA</w:t>
      </w:r>
      <w:r w:rsidR="00040CFC" w:rsidRPr="008C4B0F">
        <w:rPr>
          <w:rFonts w:ascii="Times New Roman" w:hAnsi="Times New Roman" w:cs="Times New Roman"/>
          <w:color w:val="000000" w:themeColor="text1"/>
          <w:sz w:val="24"/>
          <w:szCs w:val="24"/>
        </w:rPr>
        <w:t>, in its sole discretion and in light of the then current circumstances</w:t>
      </w:r>
      <w:r w:rsidR="007058D9" w:rsidRPr="008C4B0F">
        <w:rPr>
          <w:rFonts w:ascii="Times New Roman" w:hAnsi="Times New Roman" w:cs="Times New Roman"/>
          <w:color w:val="000000" w:themeColor="text1"/>
          <w:sz w:val="24"/>
          <w:szCs w:val="24"/>
        </w:rPr>
        <w:t xml:space="preserve"> at the time of Licensee’s request for a modification of the Goods and Services</w:t>
      </w:r>
      <w:r w:rsidR="00040CFC" w:rsidRPr="008C4B0F">
        <w:rPr>
          <w:rFonts w:ascii="Times New Roman" w:hAnsi="Times New Roman" w:cs="Times New Roman"/>
          <w:color w:val="000000" w:themeColor="text1"/>
          <w:sz w:val="24"/>
          <w:szCs w:val="24"/>
        </w:rPr>
        <w:t xml:space="preserve">, may </w:t>
      </w:r>
      <w:r w:rsidR="007058D9" w:rsidRPr="008C4B0F">
        <w:rPr>
          <w:rFonts w:ascii="Times New Roman" w:hAnsi="Times New Roman" w:cs="Times New Roman"/>
          <w:color w:val="000000" w:themeColor="text1"/>
          <w:sz w:val="24"/>
          <w:szCs w:val="24"/>
        </w:rPr>
        <w:t>decline</w:t>
      </w:r>
      <w:r w:rsidR="00040CFC" w:rsidRPr="008C4B0F">
        <w:rPr>
          <w:rFonts w:ascii="Times New Roman" w:hAnsi="Times New Roman" w:cs="Times New Roman"/>
          <w:color w:val="000000" w:themeColor="text1"/>
          <w:sz w:val="24"/>
          <w:szCs w:val="24"/>
        </w:rPr>
        <w:t xml:space="preserve"> to </w:t>
      </w:r>
      <w:r w:rsidR="007058D9" w:rsidRPr="008C4B0F">
        <w:rPr>
          <w:rFonts w:ascii="Times New Roman" w:hAnsi="Times New Roman" w:cs="Times New Roman"/>
          <w:color w:val="000000" w:themeColor="text1"/>
          <w:sz w:val="24"/>
          <w:szCs w:val="24"/>
        </w:rPr>
        <w:t xml:space="preserve">accept the requested modifications </w:t>
      </w:r>
      <w:r w:rsidR="00040CFC" w:rsidRPr="008C4B0F">
        <w:rPr>
          <w:rFonts w:ascii="Times New Roman" w:hAnsi="Times New Roman" w:cs="Times New Roman"/>
          <w:color w:val="000000" w:themeColor="text1"/>
          <w:sz w:val="24"/>
          <w:szCs w:val="24"/>
        </w:rPr>
        <w:t xml:space="preserve">and/or </w:t>
      </w:r>
      <w:r w:rsidR="007058D9" w:rsidRPr="008C4B0F">
        <w:rPr>
          <w:rFonts w:ascii="Times New Roman" w:hAnsi="Times New Roman" w:cs="Times New Roman"/>
          <w:color w:val="000000" w:themeColor="text1"/>
          <w:sz w:val="24"/>
          <w:szCs w:val="24"/>
        </w:rPr>
        <w:t xml:space="preserve">may </w:t>
      </w:r>
      <w:r w:rsidR="00040CFC" w:rsidRPr="008C4B0F">
        <w:rPr>
          <w:rFonts w:ascii="Times New Roman" w:hAnsi="Times New Roman" w:cs="Times New Roman"/>
          <w:color w:val="000000" w:themeColor="text1"/>
          <w:sz w:val="24"/>
          <w:szCs w:val="24"/>
        </w:rPr>
        <w:t xml:space="preserve">request payment for any Goods and Services </w:t>
      </w:r>
      <w:r w:rsidR="007058D9" w:rsidRPr="008C4B0F">
        <w:rPr>
          <w:rFonts w:ascii="Times New Roman" w:hAnsi="Times New Roman" w:cs="Times New Roman"/>
          <w:color w:val="000000" w:themeColor="text1"/>
          <w:sz w:val="24"/>
          <w:szCs w:val="24"/>
        </w:rPr>
        <w:t xml:space="preserve">already </w:t>
      </w:r>
      <w:r w:rsidR="00040CFC" w:rsidRPr="008C4B0F">
        <w:rPr>
          <w:rFonts w:ascii="Times New Roman" w:hAnsi="Times New Roman" w:cs="Times New Roman"/>
          <w:color w:val="000000" w:themeColor="text1"/>
          <w:sz w:val="24"/>
          <w:szCs w:val="24"/>
        </w:rPr>
        <w:t xml:space="preserve">arranged by </w:t>
      </w:r>
      <w:r w:rsidR="009E525F" w:rsidRPr="008C4B0F">
        <w:rPr>
          <w:rFonts w:ascii="Times New Roman" w:hAnsi="Times New Roman" w:cs="Times New Roman"/>
          <w:color w:val="000000" w:themeColor="text1"/>
          <w:sz w:val="24"/>
          <w:szCs w:val="24"/>
        </w:rPr>
        <w:t>UTSA</w:t>
      </w:r>
      <w:r w:rsidR="00040CFC" w:rsidRPr="008C4B0F">
        <w:rPr>
          <w:rFonts w:ascii="Times New Roman" w:hAnsi="Times New Roman" w:cs="Times New Roman"/>
          <w:color w:val="000000" w:themeColor="text1"/>
          <w:sz w:val="24"/>
          <w:szCs w:val="24"/>
        </w:rPr>
        <w:t xml:space="preserve"> that </w:t>
      </w:r>
      <w:r w:rsidR="007058D9" w:rsidRPr="008C4B0F">
        <w:rPr>
          <w:rFonts w:ascii="Times New Roman" w:hAnsi="Times New Roman" w:cs="Times New Roman"/>
          <w:color w:val="000000" w:themeColor="text1"/>
          <w:sz w:val="24"/>
          <w:szCs w:val="24"/>
        </w:rPr>
        <w:t>Licensee</w:t>
      </w:r>
      <w:r w:rsidR="00040CFC" w:rsidRPr="008C4B0F">
        <w:rPr>
          <w:rFonts w:ascii="Times New Roman" w:hAnsi="Times New Roman" w:cs="Times New Roman"/>
          <w:color w:val="000000" w:themeColor="text1"/>
          <w:sz w:val="24"/>
          <w:szCs w:val="24"/>
        </w:rPr>
        <w:t xml:space="preserve"> no longer desires</w:t>
      </w:r>
      <w:r w:rsidR="007058D9" w:rsidRPr="008C4B0F">
        <w:rPr>
          <w:rFonts w:ascii="Times New Roman" w:hAnsi="Times New Roman" w:cs="Times New Roman"/>
          <w:color w:val="000000" w:themeColor="text1"/>
          <w:sz w:val="24"/>
          <w:szCs w:val="24"/>
        </w:rPr>
        <w:t xml:space="preserve"> for the Event</w:t>
      </w:r>
      <w:r w:rsidR="00040CFC" w:rsidRPr="008C4B0F">
        <w:rPr>
          <w:rFonts w:ascii="Times New Roman" w:hAnsi="Times New Roman" w:cs="Times New Roman"/>
          <w:color w:val="000000" w:themeColor="text1"/>
          <w:sz w:val="24"/>
          <w:szCs w:val="24"/>
        </w:rPr>
        <w:t xml:space="preserve">.  </w:t>
      </w:r>
      <w:r w:rsidR="00733963" w:rsidRPr="008C4B0F">
        <w:rPr>
          <w:rFonts w:ascii="Times New Roman" w:hAnsi="Times New Roman" w:cs="Times New Roman"/>
          <w:color w:val="000000" w:themeColor="text1"/>
          <w:sz w:val="24"/>
          <w:szCs w:val="24"/>
        </w:rPr>
        <w:t xml:space="preserve">With the prior written consent of </w:t>
      </w:r>
      <w:r w:rsidR="009E525F" w:rsidRPr="008C4B0F">
        <w:rPr>
          <w:rFonts w:ascii="Times New Roman" w:hAnsi="Times New Roman" w:cs="Times New Roman"/>
          <w:color w:val="000000" w:themeColor="text1"/>
          <w:sz w:val="24"/>
          <w:szCs w:val="24"/>
        </w:rPr>
        <w:t>UTSA</w:t>
      </w:r>
      <w:r w:rsidR="00733963" w:rsidRPr="008C4B0F">
        <w:rPr>
          <w:rFonts w:ascii="Times New Roman" w:hAnsi="Times New Roman" w:cs="Times New Roman"/>
          <w:color w:val="000000" w:themeColor="text1"/>
          <w:sz w:val="24"/>
          <w:szCs w:val="24"/>
        </w:rPr>
        <w:t xml:space="preserve">, Goods and Services may be provided for the Event by third party service providers, as described in </w:t>
      </w:r>
      <w:r w:rsidR="00733963" w:rsidRPr="008C4B0F">
        <w:rPr>
          <w:rFonts w:ascii="Times New Roman" w:hAnsi="Times New Roman" w:cs="Times New Roman"/>
          <w:b/>
          <w:color w:val="000000" w:themeColor="text1"/>
          <w:sz w:val="24"/>
          <w:szCs w:val="24"/>
          <w:u w:val="single"/>
        </w:rPr>
        <w:t>Exhibit B</w:t>
      </w:r>
      <w:r w:rsidR="00733963" w:rsidRPr="008C4B0F">
        <w:rPr>
          <w:rFonts w:ascii="Times New Roman" w:hAnsi="Times New Roman" w:cs="Times New Roman"/>
          <w:color w:val="000000" w:themeColor="text1"/>
          <w:sz w:val="24"/>
          <w:szCs w:val="24"/>
        </w:rPr>
        <w:t>.</w:t>
      </w:r>
    </w:p>
    <w:p w14:paraId="054D99F0" w14:textId="77777777" w:rsidR="00B37140" w:rsidRPr="007876E5" w:rsidRDefault="00B37140" w:rsidP="004A6F49">
      <w:pPr>
        <w:tabs>
          <w:tab w:val="left" w:pos="360"/>
        </w:tabs>
        <w:ind w:right="180"/>
        <w:jc w:val="both"/>
        <w:rPr>
          <w:rFonts w:ascii="Times New Roman" w:hAnsi="Times New Roman" w:cs="Times New Roman"/>
          <w:color w:val="000000" w:themeColor="text1"/>
          <w:sz w:val="24"/>
          <w:szCs w:val="24"/>
        </w:rPr>
      </w:pPr>
    </w:p>
    <w:p w14:paraId="0D173F84" w14:textId="46381057" w:rsidR="006C7FA7" w:rsidRPr="007876E5" w:rsidRDefault="00546186" w:rsidP="00546186">
      <w:pPr>
        <w:pStyle w:val="BodyText"/>
        <w:tabs>
          <w:tab w:val="left" w:pos="720"/>
        </w:tabs>
        <w:ind w:left="0"/>
        <w:jc w:val="both"/>
        <w:rPr>
          <w:rFonts w:cs="Times New Roman"/>
          <w:color w:val="000000" w:themeColor="text1"/>
          <w:sz w:val="24"/>
          <w:szCs w:val="24"/>
        </w:rPr>
      </w:pPr>
      <w:r>
        <w:rPr>
          <w:rFonts w:cs="Times New Roman"/>
          <w:b/>
          <w:color w:val="000000" w:themeColor="text1"/>
          <w:sz w:val="24"/>
          <w:szCs w:val="24"/>
        </w:rPr>
        <w:t>4.</w:t>
      </w:r>
      <w:r>
        <w:rPr>
          <w:rFonts w:cs="Times New Roman"/>
          <w:b/>
          <w:color w:val="000000" w:themeColor="text1"/>
          <w:sz w:val="24"/>
          <w:szCs w:val="24"/>
        </w:rPr>
        <w:tab/>
      </w:r>
      <w:r w:rsidR="009E525F" w:rsidRPr="007876E5">
        <w:rPr>
          <w:rFonts w:cs="Times New Roman"/>
          <w:b/>
          <w:color w:val="000000" w:themeColor="text1"/>
          <w:sz w:val="24"/>
          <w:szCs w:val="24"/>
          <w:u w:val="single"/>
        </w:rPr>
        <w:t>UTSA</w:t>
      </w:r>
      <w:r w:rsidR="0035296F" w:rsidRPr="007876E5">
        <w:rPr>
          <w:rFonts w:cs="Times New Roman"/>
          <w:b/>
          <w:color w:val="000000" w:themeColor="text1"/>
          <w:sz w:val="24"/>
          <w:szCs w:val="24"/>
          <w:u w:val="single"/>
        </w:rPr>
        <w:t xml:space="preserve"> </w:t>
      </w:r>
      <w:r w:rsidR="00B37140" w:rsidRPr="007876E5">
        <w:rPr>
          <w:rFonts w:cs="Times New Roman"/>
          <w:b/>
          <w:color w:val="000000" w:themeColor="text1"/>
          <w:sz w:val="24"/>
          <w:szCs w:val="24"/>
          <w:u w:val="single"/>
        </w:rPr>
        <w:t>Police</w:t>
      </w:r>
      <w:r>
        <w:rPr>
          <w:rFonts w:cs="Times New Roman"/>
          <w:b/>
          <w:color w:val="000000" w:themeColor="text1"/>
          <w:sz w:val="24"/>
          <w:szCs w:val="24"/>
          <w:u w:val="single"/>
        </w:rPr>
        <w:t xml:space="preserve"> Department and Security Requirements</w:t>
      </w:r>
      <w:r w:rsidR="00B37140" w:rsidRPr="007876E5">
        <w:rPr>
          <w:rFonts w:cs="Times New Roman"/>
          <w:b/>
          <w:color w:val="000000" w:themeColor="text1"/>
          <w:sz w:val="24"/>
          <w:szCs w:val="24"/>
          <w:u w:val="single"/>
        </w:rPr>
        <w:t>.</w:t>
      </w:r>
      <w:r w:rsidR="00B37140" w:rsidRPr="007876E5">
        <w:rPr>
          <w:rFonts w:cs="Times New Roman"/>
          <w:color w:val="000000" w:themeColor="text1"/>
          <w:sz w:val="24"/>
          <w:szCs w:val="24"/>
        </w:rPr>
        <w:t xml:space="preserve">  </w:t>
      </w:r>
      <w:r w:rsidR="009E525F" w:rsidRPr="007876E5">
        <w:rPr>
          <w:rFonts w:cs="Times New Roman"/>
          <w:color w:val="000000" w:themeColor="text1"/>
          <w:sz w:val="24"/>
          <w:szCs w:val="24"/>
        </w:rPr>
        <w:t>UTSA</w:t>
      </w:r>
      <w:r w:rsidR="006C7FA7" w:rsidRPr="007876E5">
        <w:rPr>
          <w:rFonts w:cs="Times New Roman"/>
          <w:color w:val="000000" w:themeColor="text1"/>
          <w:sz w:val="24"/>
          <w:szCs w:val="24"/>
        </w:rPr>
        <w:t xml:space="preserve"> </w:t>
      </w:r>
      <w:r w:rsidR="00804DBC" w:rsidRPr="007876E5">
        <w:rPr>
          <w:rFonts w:cs="Times New Roman"/>
          <w:color w:val="000000" w:themeColor="text1"/>
          <w:sz w:val="24"/>
          <w:szCs w:val="24"/>
        </w:rPr>
        <w:t xml:space="preserve">reserves the right to </w:t>
      </w:r>
      <w:r w:rsidR="008C542F" w:rsidRPr="007876E5">
        <w:rPr>
          <w:rFonts w:cs="Times New Roman"/>
          <w:color w:val="000000" w:themeColor="text1"/>
          <w:sz w:val="24"/>
          <w:szCs w:val="24"/>
        </w:rPr>
        <w:t xml:space="preserve">determine </w:t>
      </w:r>
      <w:r w:rsidR="00804DBC" w:rsidRPr="007876E5">
        <w:rPr>
          <w:rFonts w:cs="Times New Roman"/>
          <w:color w:val="000000" w:themeColor="text1"/>
          <w:sz w:val="24"/>
          <w:szCs w:val="24"/>
        </w:rPr>
        <w:t xml:space="preserve">and assign </w:t>
      </w:r>
      <w:r w:rsidR="008C542F" w:rsidRPr="007876E5">
        <w:rPr>
          <w:rFonts w:cs="Times New Roman"/>
          <w:color w:val="000000" w:themeColor="text1"/>
          <w:sz w:val="24"/>
          <w:szCs w:val="24"/>
        </w:rPr>
        <w:t xml:space="preserve">the </w:t>
      </w:r>
      <w:r w:rsidR="00804DBC" w:rsidRPr="007876E5">
        <w:rPr>
          <w:rFonts w:cs="Times New Roman"/>
          <w:color w:val="000000" w:themeColor="text1"/>
          <w:sz w:val="24"/>
          <w:szCs w:val="24"/>
        </w:rPr>
        <w:t xml:space="preserve">minimum number of security personnel required for Event. </w:t>
      </w:r>
      <w:r w:rsidR="008C542F" w:rsidRPr="007876E5">
        <w:rPr>
          <w:rFonts w:cs="Times New Roman"/>
          <w:color w:val="000000" w:themeColor="text1"/>
          <w:sz w:val="24"/>
          <w:szCs w:val="24"/>
        </w:rPr>
        <w:t>Licensee agrees to pay for these services. UTSA may from time to time prior to the Event modify the number and hours</w:t>
      </w:r>
      <w:r w:rsidR="006565B7">
        <w:rPr>
          <w:rFonts w:cs="Times New Roman"/>
          <w:color w:val="000000" w:themeColor="text1"/>
          <w:sz w:val="24"/>
          <w:szCs w:val="24"/>
        </w:rPr>
        <w:t xml:space="preserve"> of security personnel </w:t>
      </w:r>
      <w:r w:rsidR="006565B7" w:rsidRPr="00F206D7">
        <w:rPr>
          <w:rFonts w:cs="Times New Roman"/>
          <w:color w:val="000000" w:themeColor="text1"/>
          <w:sz w:val="24"/>
          <w:szCs w:val="24"/>
        </w:rPr>
        <w:t>as UT</w:t>
      </w:r>
      <w:r w:rsidR="006565B7">
        <w:rPr>
          <w:rFonts w:cs="Times New Roman"/>
          <w:color w:val="000000" w:themeColor="text1"/>
          <w:sz w:val="24"/>
          <w:szCs w:val="24"/>
        </w:rPr>
        <w:t>SA</w:t>
      </w:r>
      <w:r w:rsidR="006565B7" w:rsidRPr="00F206D7">
        <w:rPr>
          <w:rFonts w:cs="Times New Roman"/>
          <w:color w:val="000000" w:themeColor="text1"/>
          <w:sz w:val="24"/>
          <w:szCs w:val="24"/>
        </w:rPr>
        <w:t xml:space="preserve"> deems </w:t>
      </w:r>
      <w:r w:rsidR="006565B7">
        <w:rPr>
          <w:rFonts w:cs="Times New Roman"/>
          <w:color w:val="000000" w:themeColor="text1"/>
          <w:sz w:val="24"/>
          <w:szCs w:val="24"/>
        </w:rPr>
        <w:t>required</w:t>
      </w:r>
      <w:r w:rsidR="006565B7" w:rsidRPr="00F206D7">
        <w:rPr>
          <w:rFonts w:cs="Times New Roman"/>
          <w:color w:val="000000" w:themeColor="text1"/>
          <w:sz w:val="24"/>
          <w:szCs w:val="24"/>
        </w:rPr>
        <w:t xml:space="preserve"> in light of the scope and nature of the Event</w:t>
      </w:r>
      <w:r w:rsidR="006565B7">
        <w:rPr>
          <w:rFonts w:cs="Times New Roman"/>
          <w:color w:val="000000" w:themeColor="text1"/>
          <w:sz w:val="24"/>
          <w:szCs w:val="24"/>
        </w:rPr>
        <w:t xml:space="preserve">. </w:t>
      </w:r>
      <w:r w:rsidR="009E525F" w:rsidRPr="007876E5">
        <w:rPr>
          <w:rFonts w:cs="Times New Roman"/>
          <w:color w:val="000000" w:themeColor="text1"/>
          <w:sz w:val="24"/>
          <w:szCs w:val="24"/>
        </w:rPr>
        <w:t>Licensee will be notified of any such changes.</w:t>
      </w:r>
      <w:r w:rsidR="0035296F" w:rsidRPr="007876E5">
        <w:rPr>
          <w:rFonts w:cs="Times New Roman"/>
          <w:color w:val="000000" w:themeColor="text1"/>
          <w:sz w:val="24"/>
          <w:szCs w:val="24"/>
        </w:rPr>
        <w:t xml:space="preserve">  </w:t>
      </w:r>
      <w:r w:rsidR="007058D9" w:rsidRPr="007876E5">
        <w:rPr>
          <w:rFonts w:cs="Times New Roman"/>
          <w:color w:val="000000" w:themeColor="text1"/>
          <w:sz w:val="24"/>
          <w:szCs w:val="24"/>
        </w:rPr>
        <w:t>Licensee</w:t>
      </w:r>
      <w:r w:rsidR="0035296F" w:rsidRPr="007876E5">
        <w:rPr>
          <w:rFonts w:cs="Times New Roman"/>
          <w:color w:val="000000" w:themeColor="text1"/>
          <w:sz w:val="24"/>
          <w:szCs w:val="24"/>
        </w:rPr>
        <w:t xml:space="preserve"> agrees to pay for any increase in fees arising from such changes prior to the </w:t>
      </w:r>
      <w:r w:rsidR="009E525F" w:rsidRPr="007876E5">
        <w:rPr>
          <w:rFonts w:cs="Times New Roman"/>
          <w:color w:val="000000" w:themeColor="text1"/>
          <w:sz w:val="24"/>
          <w:szCs w:val="24"/>
        </w:rPr>
        <w:t>Event</w:t>
      </w:r>
      <w:r w:rsidR="0035296F" w:rsidRPr="007876E5">
        <w:rPr>
          <w:rFonts w:cs="Times New Roman"/>
          <w:color w:val="000000" w:themeColor="text1"/>
          <w:sz w:val="24"/>
          <w:szCs w:val="24"/>
        </w:rPr>
        <w:t xml:space="preserve"> Date, and </w:t>
      </w:r>
      <w:r w:rsidR="009E525F" w:rsidRPr="007876E5">
        <w:rPr>
          <w:rFonts w:cs="Times New Roman"/>
          <w:color w:val="000000" w:themeColor="text1"/>
          <w:sz w:val="24"/>
          <w:szCs w:val="24"/>
        </w:rPr>
        <w:t>UTSA</w:t>
      </w:r>
      <w:r w:rsidR="0035296F" w:rsidRPr="007876E5">
        <w:rPr>
          <w:rFonts w:cs="Times New Roman"/>
          <w:color w:val="000000" w:themeColor="text1"/>
          <w:sz w:val="24"/>
          <w:szCs w:val="24"/>
        </w:rPr>
        <w:t xml:space="preserve"> agrees to credit or reimburse any reduction in fees arising from a decrease in such fees</w:t>
      </w:r>
      <w:r w:rsidR="00B37140" w:rsidRPr="007876E5">
        <w:rPr>
          <w:rFonts w:cs="Times New Roman"/>
          <w:color w:val="000000" w:themeColor="text1"/>
          <w:sz w:val="24"/>
          <w:szCs w:val="24"/>
        </w:rPr>
        <w:t>.</w:t>
      </w:r>
      <w:r w:rsidR="00B35E25" w:rsidRPr="007876E5">
        <w:rPr>
          <w:rFonts w:cs="Times New Roman"/>
          <w:color w:val="000000" w:themeColor="text1"/>
          <w:sz w:val="24"/>
          <w:szCs w:val="24"/>
        </w:rPr>
        <w:t xml:space="preserve"> </w:t>
      </w:r>
      <w:r w:rsidR="006565B7">
        <w:rPr>
          <w:rFonts w:cs="Times New Roman"/>
          <w:color w:val="000000" w:themeColor="text1"/>
          <w:sz w:val="24"/>
          <w:szCs w:val="24"/>
        </w:rPr>
        <w:t xml:space="preserve">The UTSA </w:t>
      </w:r>
      <w:r w:rsidR="00B35E25" w:rsidRPr="007876E5">
        <w:rPr>
          <w:rFonts w:cs="Times New Roman"/>
          <w:color w:val="000000" w:themeColor="text1"/>
          <w:sz w:val="24"/>
          <w:szCs w:val="24"/>
        </w:rPr>
        <w:t xml:space="preserve">Police </w:t>
      </w:r>
      <w:r w:rsidR="006565B7">
        <w:rPr>
          <w:rFonts w:cs="Times New Roman"/>
          <w:color w:val="000000" w:themeColor="text1"/>
          <w:sz w:val="24"/>
          <w:szCs w:val="24"/>
        </w:rPr>
        <w:t xml:space="preserve">Department </w:t>
      </w:r>
      <w:r w:rsidR="00B35E25" w:rsidRPr="007876E5">
        <w:rPr>
          <w:rFonts w:cs="Times New Roman"/>
          <w:color w:val="000000" w:themeColor="text1"/>
          <w:sz w:val="24"/>
          <w:szCs w:val="24"/>
        </w:rPr>
        <w:t>do</w:t>
      </w:r>
      <w:r w:rsidR="006565B7">
        <w:rPr>
          <w:rFonts w:cs="Times New Roman"/>
          <w:color w:val="000000" w:themeColor="text1"/>
          <w:sz w:val="24"/>
          <w:szCs w:val="24"/>
        </w:rPr>
        <w:t>es</w:t>
      </w:r>
      <w:r w:rsidR="00B35E25" w:rsidRPr="007876E5">
        <w:rPr>
          <w:rFonts w:cs="Times New Roman"/>
          <w:color w:val="000000" w:themeColor="text1"/>
          <w:sz w:val="24"/>
          <w:szCs w:val="24"/>
        </w:rPr>
        <w:t xml:space="preserve"> not enforce Licensee’s restrictions on Event access or provide personal security services.</w:t>
      </w:r>
    </w:p>
    <w:p w14:paraId="5855579A" w14:textId="77777777" w:rsidR="00A97B6F" w:rsidRPr="007876E5" w:rsidRDefault="00A97B6F" w:rsidP="00A97B6F">
      <w:pPr>
        <w:pStyle w:val="BodyText"/>
        <w:tabs>
          <w:tab w:val="left" w:pos="1080"/>
        </w:tabs>
        <w:ind w:left="720"/>
        <w:jc w:val="both"/>
        <w:rPr>
          <w:rFonts w:cs="Times New Roman"/>
          <w:color w:val="000000" w:themeColor="text1"/>
          <w:sz w:val="24"/>
          <w:szCs w:val="24"/>
        </w:rPr>
      </w:pPr>
    </w:p>
    <w:p w14:paraId="0EB40764" w14:textId="67D59DD8" w:rsidR="001E35C1" w:rsidRPr="007876E5" w:rsidRDefault="001E35C1" w:rsidP="000135AF">
      <w:pPr>
        <w:pStyle w:val="BodyText"/>
        <w:keepNext/>
        <w:keepLines/>
        <w:tabs>
          <w:tab w:val="left" w:pos="1080"/>
        </w:tabs>
        <w:ind w:left="0"/>
        <w:jc w:val="both"/>
        <w:rPr>
          <w:rFonts w:cs="Times New Roman"/>
          <w:color w:val="000000" w:themeColor="text1"/>
          <w:sz w:val="24"/>
          <w:szCs w:val="24"/>
        </w:rPr>
      </w:pPr>
      <w:r w:rsidRPr="007876E5">
        <w:rPr>
          <w:rFonts w:cs="Times New Roman"/>
          <w:color w:val="000000" w:themeColor="text1"/>
          <w:sz w:val="24"/>
          <w:szCs w:val="24"/>
        </w:rPr>
        <w:lastRenderedPageBreak/>
        <w:t>If UTSA determines that</w:t>
      </w:r>
      <w:r w:rsidR="00804DBC" w:rsidRPr="007876E5">
        <w:rPr>
          <w:rFonts w:cs="Times New Roman"/>
          <w:color w:val="000000" w:themeColor="text1"/>
          <w:sz w:val="24"/>
          <w:szCs w:val="24"/>
        </w:rPr>
        <w:t xml:space="preserve"> the </w:t>
      </w:r>
      <w:r w:rsidR="006565B7">
        <w:rPr>
          <w:rFonts w:cs="Times New Roman"/>
          <w:color w:val="000000" w:themeColor="text1"/>
          <w:sz w:val="24"/>
          <w:szCs w:val="24"/>
        </w:rPr>
        <w:t>size and scope of the Event require</w:t>
      </w:r>
      <w:r w:rsidR="00546186">
        <w:rPr>
          <w:rFonts w:cs="Times New Roman"/>
          <w:color w:val="000000" w:themeColor="text1"/>
          <w:sz w:val="24"/>
          <w:szCs w:val="24"/>
        </w:rPr>
        <w:t>s</w:t>
      </w:r>
      <w:r w:rsidR="006565B7">
        <w:rPr>
          <w:rFonts w:cs="Times New Roman"/>
          <w:color w:val="000000" w:themeColor="text1"/>
          <w:sz w:val="24"/>
          <w:szCs w:val="24"/>
        </w:rPr>
        <w:t xml:space="preserve"> </w:t>
      </w:r>
      <w:r w:rsidR="00546186">
        <w:rPr>
          <w:rFonts w:cs="Times New Roman"/>
          <w:color w:val="000000" w:themeColor="text1"/>
          <w:sz w:val="24"/>
          <w:szCs w:val="24"/>
        </w:rPr>
        <w:t>third-party</w:t>
      </w:r>
      <w:r w:rsidR="006565B7">
        <w:rPr>
          <w:rFonts w:cs="Times New Roman"/>
          <w:color w:val="000000" w:themeColor="text1"/>
          <w:sz w:val="24"/>
          <w:szCs w:val="24"/>
        </w:rPr>
        <w:t xml:space="preserve"> security personnel in addition </w:t>
      </w:r>
      <w:r w:rsidR="00546186">
        <w:rPr>
          <w:rFonts w:cs="Times New Roman"/>
          <w:color w:val="000000" w:themeColor="text1"/>
          <w:sz w:val="24"/>
          <w:szCs w:val="24"/>
        </w:rPr>
        <w:t xml:space="preserve">those provided by UTSA Police Department, </w:t>
      </w:r>
      <w:r w:rsidR="00804DBC" w:rsidRPr="007876E5">
        <w:rPr>
          <w:rFonts w:cs="Times New Roman"/>
          <w:color w:val="000000" w:themeColor="text1"/>
          <w:sz w:val="24"/>
          <w:szCs w:val="24"/>
        </w:rPr>
        <w:t xml:space="preserve">Licensee will be required to contract with an outside agency for additional </w:t>
      </w:r>
      <w:r w:rsidR="00546186">
        <w:rPr>
          <w:rFonts w:cs="Times New Roman"/>
          <w:color w:val="000000" w:themeColor="text1"/>
          <w:sz w:val="24"/>
          <w:szCs w:val="24"/>
        </w:rPr>
        <w:t xml:space="preserve">law enforcement </w:t>
      </w:r>
      <w:r w:rsidR="00804DBC" w:rsidRPr="007876E5">
        <w:rPr>
          <w:rFonts w:cs="Times New Roman"/>
          <w:color w:val="000000" w:themeColor="text1"/>
          <w:sz w:val="24"/>
          <w:szCs w:val="24"/>
        </w:rPr>
        <w:t>officers</w:t>
      </w:r>
      <w:r w:rsidR="00546186">
        <w:rPr>
          <w:rFonts w:cs="Times New Roman"/>
          <w:color w:val="000000" w:themeColor="text1"/>
          <w:sz w:val="24"/>
          <w:szCs w:val="24"/>
        </w:rPr>
        <w:t xml:space="preserve"> or other security personnel as the UTSA Police Department deems required</w:t>
      </w:r>
      <w:r w:rsidR="00804DBC" w:rsidRPr="007876E5">
        <w:rPr>
          <w:rFonts w:cs="Times New Roman"/>
          <w:color w:val="000000" w:themeColor="text1"/>
          <w:sz w:val="24"/>
          <w:szCs w:val="24"/>
        </w:rPr>
        <w:t xml:space="preserve">. UTSA reserves the right to approve/disapprove the </w:t>
      </w:r>
      <w:r w:rsidR="00546186" w:rsidRPr="007876E5">
        <w:rPr>
          <w:rFonts w:cs="Times New Roman"/>
          <w:color w:val="000000" w:themeColor="text1"/>
          <w:sz w:val="24"/>
          <w:szCs w:val="24"/>
        </w:rPr>
        <w:t xml:space="preserve">additional </w:t>
      </w:r>
      <w:r w:rsidR="00546186">
        <w:rPr>
          <w:rFonts w:cs="Times New Roman"/>
          <w:color w:val="000000" w:themeColor="text1"/>
          <w:sz w:val="24"/>
          <w:szCs w:val="24"/>
        </w:rPr>
        <w:t xml:space="preserve">law enforcement </w:t>
      </w:r>
      <w:r w:rsidR="00546186" w:rsidRPr="007876E5">
        <w:rPr>
          <w:rFonts w:cs="Times New Roman"/>
          <w:color w:val="000000" w:themeColor="text1"/>
          <w:sz w:val="24"/>
          <w:szCs w:val="24"/>
        </w:rPr>
        <w:t>officers</w:t>
      </w:r>
      <w:r w:rsidR="00546186">
        <w:rPr>
          <w:rFonts w:cs="Times New Roman"/>
          <w:color w:val="000000" w:themeColor="text1"/>
          <w:sz w:val="24"/>
          <w:szCs w:val="24"/>
        </w:rPr>
        <w:t xml:space="preserve"> and other security personnel</w:t>
      </w:r>
      <w:r w:rsidR="00804DBC" w:rsidRPr="007876E5">
        <w:rPr>
          <w:rFonts w:cs="Times New Roman"/>
          <w:color w:val="000000" w:themeColor="text1"/>
          <w:sz w:val="24"/>
          <w:szCs w:val="24"/>
        </w:rPr>
        <w:t>.</w:t>
      </w:r>
    </w:p>
    <w:p w14:paraId="4FEC6EB0" w14:textId="77777777" w:rsidR="00437561" w:rsidRPr="007876E5" w:rsidRDefault="00B37140" w:rsidP="004A6F49">
      <w:pPr>
        <w:pStyle w:val="BodyText"/>
        <w:tabs>
          <w:tab w:val="left" w:pos="1080"/>
        </w:tabs>
        <w:ind w:left="1440" w:firstLine="720"/>
        <w:jc w:val="both"/>
        <w:rPr>
          <w:rFonts w:cs="Times New Roman"/>
          <w:color w:val="000000" w:themeColor="text1"/>
          <w:sz w:val="24"/>
          <w:szCs w:val="24"/>
        </w:rPr>
      </w:pPr>
      <w:r w:rsidRPr="007876E5">
        <w:rPr>
          <w:rFonts w:cs="Times New Roman"/>
          <w:color w:val="000000" w:themeColor="text1"/>
          <w:sz w:val="24"/>
          <w:szCs w:val="24"/>
        </w:rPr>
        <w:t xml:space="preserve">  </w:t>
      </w:r>
    </w:p>
    <w:p w14:paraId="6D623792" w14:textId="3358564D" w:rsidR="00D36495" w:rsidRPr="007876E5" w:rsidRDefault="00031CD3" w:rsidP="00546186">
      <w:pPr>
        <w:pStyle w:val="BodyTextIndent"/>
        <w:tabs>
          <w:tab w:val="left" w:pos="720"/>
        </w:tabs>
        <w:spacing w:after="0"/>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w:t>
      </w:r>
      <w:r w:rsidR="00546186">
        <w:rPr>
          <w:rFonts w:ascii="Times New Roman" w:hAnsi="Times New Roman" w:cs="Times New Roman"/>
          <w:b/>
          <w:color w:val="000000" w:themeColor="text1"/>
          <w:sz w:val="24"/>
          <w:szCs w:val="24"/>
        </w:rPr>
        <w:t xml:space="preserve">. </w:t>
      </w:r>
      <w:r w:rsidR="00546186">
        <w:rPr>
          <w:rFonts w:ascii="Times New Roman" w:hAnsi="Times New Roman" w:cs="Times New Roman"/>
          <w:b/>
          <w:color w:val="000000" w:themeColor="text1"/>
          <w:sz w:val="24"/>
          <w:szCs w:val="24"/>
        </w:rPr>
        <w:tab/>
      </w:r>
      <w:r w:rsidR="00D36495" w:rsidRPr="008409B5">
        <w:rPr>
          <w:rFonts w:ascii="Times New Roman" w:hAnsi="Times New Roman" w:cs="Times New Roman"/>
          <w:b/>
          <w:color w:val="000000" w:themeColor="text1"/>
          <w:sz w:val="24"/>
          <w:szCs w:val="24"/>
          <w:u w:val="single"/>
        </w:rPr>
        <w:t>Insurance</w:t>
      </w:r>
      <w:r w:rsidR="00D36495" w:rsidRPr="008409B5">
        <w:rPr>
          <w:rFonts w:ascii="Times New Roman" w:hAnsi="Times New Roman" w:cs="Times New Roman"/>
          <w:color w:val="000000" w:themeColor="text1"/>
          <w:sz w:val="24"/>
          <w:szCs w:val="24"/>
        </w:rPr>
        <w:t xml:space="preserve">.  </w:t>
      </w:r>
      <w:r w:rsidR="004934C0" w:rsidRPr="008409B5">
        <w:rPr>
          <w:rFonts w:ascii="Times New Roman" w:hAnsi="Times New Roman" w:cs="Times New Roman"/>
          <w:color w:val="000000" w:themeColor="text1"/>
          <w:sz w:val="24"/>
          <w:szCs w:val="24"/>
        </w:rPr>
        <w:t>Licensee</w:t>
      </w:r>
      <w:r w:rsidR="004934C0" w:rsidRPr="007876E5">
        <w:rPr>
          <w:rFonts w:ascii="Times New Roman" w:hAnsi="Times New Roman" w:cs="Times New Roman"/>
          <w:color w:val="000000" w:themeColor="text1"/>
          <w:sz w:val="24"/>
          <w:szCs w:val="24"/>
        </w:rPr>
        <w:t xml:space="preserve"> will need to have the insurance coverages required by University in effect, issued either through a third-party insurer or the University TULIP (Tenant User Liability Insurance Program), prior to entering onto or using the Space. The required coverage may vary depending on the Event and the intended use of the Space. University’s decision on the required insurance coverage for any Event is final and solely determined by University. All third-party insurance must be on a per occurrence basis and through an insurance company(ies) authorized to do insurance business in the State of Texas or eligible surplus lines insurers operating in accordance with the Texas Insurance Code, having an A.M. Best Rating of A- or better, and under forms of policy or policies reasonably acceptable to University, name University as an additional insured (where applicable), and contain waivers of subrogation of form approved by University. All insurance coverage is at the sole cost of Licensee, and must be kept in effect during the term of this Agreement and until move-out is completed.</w:t>
      </w:r>
    </w:p>
    <w:p w14:paraId="31871EB3" w14:textId="27B179EB" w:rsidR="004934C0" w:rsidRPr="007876E5" w:rsidRDefault="004934C0" w:rsidP="004934C0">
      <w:pPr>
        <w:pStyle w:val="BodyTextIndent"/>
        <w:tabs>
          <w:tab w:val="left" w:pos="360"/>
        </w:tabs>
        <w:spacing w:after="0"/>
        <w:ind w:left="0"/>
        <w:jc w:val="both"/>
        <w:rPr>
          <w:rFonts w:ascii="Times New Roman" w:hAnsi="Times New Roman" w:cs="Times New Roman"/>
          <w:color w:val="000000" w:themeColor="text1"/>
          <w:sz w:val="24"/>
          <w:szCs w:val="24"/>
        </w:rPr>
      </w:pPr>
    </w:p>
    <w:p w14:paraId="5E9EEB62" w14:textId="2A314E8B" w:rsidR="004934C0" w:rsidRDefault="004934C0" w:rsidP="004934C0">
      <w:pPr>
        <w:pStyle w:val="BodyTextIndent"/>
        <w:tabs>
          <w:tab w:val="left" w:pos="360"/>
        </w:tabs>
        <w:spacing w:after="0"/>
        <w:ind w:left="0"/>
        <w:jc w:val="both"/>
        <w:rPr>
          <w:rFonts w:ascii="Times New Roman" w:hAnsi="Times New Roman" w:cs="Times New Roman"/>
          <w:color w:val="000000" w:themeColor="text1"/>
          <w:sz w:val="24"/>
          <w:szCs w:val="24"/>
        </w:rPr>
      </w:pPr>
      <w:r w:rsidRPr="007876E5">
        <w:rPr>
          <w:rFonts w:ascii="Times New Roman" w:hAnsi="Times New Roman" w:cs="Times New Roman"/>
          <w:color w:val="000000" w:themeColor="text1"/>
          <w:sz w:val="24"/>
          <w:szCs w:val="24"/>
        </w:rPr>
        <w:t>The required insurance coverages for Events are as follows:</w:t>
      </w:r>
    </w:p>
    <w:p w14:paraId="409EF1E7" w14:textId="77777777" w:rsidR="00CE0C54" w:rsidRPr="007876E5" w:rsidRDefault="00CE0C54" w:rsidP="004934C0">
      <w:pPr>
        <w:pStyle w:val="BodyTextIndent"/>
        <w:tabs>
          <w:tab w:val="left" w:pos="360"/>
        </w:tabs>
        <w:spacing w:after="0"/>
        <w:ind w:left="0"/>
        <w:jc w:val="both"/>
        <w:rPr>
          <w:rFonts w:ascii="Times New Roman" w:hAnsi="Times New Roman" w:cs="Times New Roman"/>
          <w:color w:val="000000" w:themeColor="text1"/>
          <w:sz w:val="24"/>
          <w:szCs w:val="24"/>
        </w:rPr>
      </w:pPr>
    </w:p>
    <w:tbl>
      <w:tblPr>
        <w:tblStyle w:val="PlainTable1"/>
        <w:tblW w:w="0" w:type="auto"/>
        <w:tblLook w:val="04A0" w:firstRow="1" w:lastRow="0" w:firstColumn="1" w:lastColumn="0" w:noHBand="0" w:noVBand="1"/>
      </w:tblPr>
      <w:tblGrid>
        <w:gridCol w:w="2605"/>
        <w:gridCol w:w="6745"/>
      </w:tblGrid>
      <w:tr w:rsidR="004934C0" w:rsidRPr="007876E5" w14:paraId="0C5926E0" w14:textId="77777777" w:rsidTr="00C76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0EF3E519" w14:textId="77777777" w:rsidR="004934C0" w:rsidRPr="007876E5" w:rsidRDefault="004934C0" w:rsidP="00C76978">
            <w:pPr>
              <w:widowControl w:val="0"/>
              <w:tabs>
                <w:tab w:val="left" w:pos="-1440"/>
                <w:tab w:val="left" w:pos="-720"/>
                <w:tab w:val="left" w:pos="0"/>
                <w:tab w:val="left" w:pos="0"/>
                <w:tab w:val="left" w:pos="540"/>
                <w:tab w:val="left" w:pos="720"/>
                <w:tab w:val="left" w:pos="1440"/>
                <w:tab w:val="left" w:pos="2160"/>
                <w:tab w:val="left" w:pos="2880"/>
                <w:tab w:val="left" w:pos="3600"/>
                <w:tab w:val="left" w:pos="3960"/>
                <w:tab w:val="left" w:pos="4320"/>
                <w:tab w:val="left" w:pos="5040"/>
                <w:tab w:val="left" w:pos="5760"/>
                <w:tab w:val="left" w:pos="6480"/>
                <w:tab w:val="left" w:pos="7200"/>
                <w:tab w:val="right" w:pos="7920"/>
                <w:tab w:val="left" w:pos="8640"/>
                <w:tab w:val="left" w:pos="9360"/>
              </w:tabs>
              <w:ind w:left="0"/>
              <w:jc w:val="both"/>
              <w:rPr>
                <w:rFonts w:ascii="Times New Roman" w:hAnsi="Times New Roman" w:cs="Times New Roman"/>
                <w:b w:val="0"/>
                <w:color w:val="0D0D0D"/>
                <w:sz w:val="24"/>
                <w:szCs w:val="24"/>
              </w:rPr>
            </w:pPr>
            <w:r w:rsidRPr="007876E5">
              <w:rPr>
                <w:rFonts w:ascii="Times New Roman" w:hAnsi="Times New Roman" w:cs="Times New Roman"/>
                <w:b w:val="0"/>
                <w:color w:val="0D0D0D"/>
                <w:sz w:val="24"/>
                <w:szCs w:val="24"/>
              </w:rPr>
              <w:t>General Liability</w:t>
            </w:r>
          </w:p>
        </w:tc>
        <w:tc>
          <w:tcPr>
            <w:tcW w:w="6745" w:type="dxa"/>
          </w:tcPr>
          <w:p w14:paraId="3DA8B5F4" w14:textId="77777777" w:rsidR="004934C0" w:rsidRPr="007876E5" w:rsidRDefault="004934C0" w:rsidP="00C76978">
            <w:pPr>
              <w:widowControl w:val="0"/>
              <w:tabs>
                <w:tab w:val="left" w:pos="-1440"/>
                <w:tab w:val="left" w:pos="-720"/>
                <w:tab w:val="left" w:pos="0"/>
                <w:tab w:val="left" w:pos="0"/>
                <w:tab w:val="left" w:pos="540"/>
                <w:tab w:val="left" w:pos="720"/>
                <w:tab w:val="left" w:pos="1440"/>
                <w:tab w:val="left" w:pos="2160"/>
                <w:tab w:val="left" w:pos="2880"/>
                <w:tab w:val="left" w:pos="3600"/>
                <w:tab w:val="left" w:pos="3960"/>
                <w:tab w:val="left" w:pos="4320"/>
                <w:tab w:val="left" w:pos="5040"/>
                <w:tab w:val="left" w:pos="5760"/>
                <w:tab w:val="left" w:pos="6480"/>
                <w:tab w:val="left" w:pos="7200"/>
                <w:tab w:val="right" w:pos="7920"/>
                <w:tab w:val="left" w:pos="8640"/>
                <w:tab w:val="left" w:pos="9360"/>
              </w:tabs>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D0D0D"/>
                <w:sz w:val="24"/>
                <w:szCs w:val="24"/>
              </w:rPr>
            </w:pPr>
            <w:r w:rsidRPr="007876E5">
              <w:rPr>
                <w:rFonts w:ascii="Times New Roman" w:hAnsi="Times New Roman" w:cs="Times New Roman"/>
                <w:b w:val="0"/>
                <w:color w:val="0D0D0D"/>
                <w:sz w:val="24"/>
                <w:szCs w:val="24"/>
              </w:rPr>
              <w:t>$1,000,000 general aggregate for each occurrence, for personal injury (including death) and property damage</w:t>
            </w:r>
          </w:p>
        </w:tc>
      </w:tr>
      <w:tr w:rsidR="004934C0" w:rsidRPr="007876E5" w14:paraId="164BB397" w14:textId="77777777" w:rsidTr="00C7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53351745" w14:textId="77777777" w:rsidR="004934C0" w:rsidRPr="007876E5" w:rsidRDefault="004934C0" w:rsidP="00C76978">
            <w:pPr>
              <w:widowControl w:val="0"/>
              <w:tabs>
                <w:tab w:val="left" w:pos="-1440"/>
                <w:tab w:val="left" w:pos="-720"/>
                <w:tab w:val="left" w:pos="0"/>
                <w:tab w:val="left" w:pos="0"/>
                <w:tab w:val="left" w:pos="540"/>
                <w:tab w:val="left" w:pos="720"/>
                <w:tab w:val="left" w:pos="1440"/>
                <w:tab w:val="left" w:pos="2160"/>
                <w:tab w:val="left" w:pos="2880"/>
                <w:tab w:val="left" w:pos="3600"/>
                <w:tab w:val="left" w:pos="3960"/>
                <w:tab w:val="left" w:pos="4320"/>
                <w:tab w:val="left" w:pos="5040"/>
                <w:tab w:val="left" w:pos="5760"/>
                <w:tab w:val="left" w:pos="6480"/>
                <w:tab w:val="left" w:pos="7200"/>
                <w:tab w:val="right" w:pos="7920"/>
                <w:tab w:val="left" w:pos="8640"/>
                <w:tab w:val="left" w:pos="9360"/>
              </w:tabs>
              <w:ind w:left="0"/>
              <w:jc w:val="both"/>
              <w:rPr>
                <w:rFonts w:ascii="Times New Roman" w:hAnsi="Times New Roman" w:cs="Times New Roman"/>
                <w:b w:val="0"/>
                <w:color w:val="0D0D0D"/>
                <w:sz w:val="24"/>
                <w:szCs w:val="24"/>
              </w:rPr>
            </w:pPr>
            <w:r w:rsidRPr="007876E5">
              <w:rPr>
                <w:rFonts w:ascii="Times New Roman" w:hAnsi="Times New Roman" w:cs="Times New Roman"/>
                <w:b w:val="0"/>
                <w:color w:val="0D0D0D"/>
                <w:sz w:val="24"/>
                <w:szCs w:val="24"/>
              </w:rPr>
              <w:t>Worker’s Compensation</w:t>
            </w:r>
          </w:p>
        </w:tc>
        <w:tc>
          <w:tcPr>
            <w:tcW w:w="6745" w:type="dxa"/>
          </w:tcPr>
          <w:p w14:paraId="36CA9F3D" w14:textId="77777777" w:rsidR="004934C0" w:rsidRPr="007876E5" w:rsidRDefault="004934C0" w:rsidP="00C76978">
            <w:pPr>
              <w:widowControl w:val="0"/>
              <w:tabs>
                <w:tab w:val="left" w:pos="-1440"/>
                <w:tab w:val="left" w:pos="-720"/>
                <w:tab w:val="left" w:pos="0"/>
                <w:tab w:val="left" w:pos="0"/>
                <w:tab w:val="left" w:pos="540"/>
                <w:tab w:val="left" w:pos="720"/>
                <w:tab w:val="left" w:pos="1440"/>
                <w:tab w:val="left" w:pos="2160"/>
                <w:tab w:val="left" w:pos="2880"/>
                <w:tab w:val="left" w:pos="3600"/>
                <w:tab w:val="left" w:pos="3960"/>
                <w:tab w:val="left" w:pos="4320"/>
                <w:tab w:val="left" w:pos="5040"/>
                <w:tab w:val="left" w:pos="5760"/>
                <w:tab w:val="left" w:pos="6480"/>
                <w:tab w:val="left" w:pos="7200"/>
                <w:tab w:val="right" w:pos="7920"/>
                <w:tab w:val="left" w:pos="8640"/>
                <w:tab w:val="left" w:pos="9360"/>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7876E5">
              <w:rPr>
                <w:rFonts w:ascii="Times New Roman" w:hAnsi="Times New Roman" w:cs="Times New Roman"/>
                <w:color w:val="0D0D0D"/>
                <w:sz w:val="24"/>
                <w:szCs w:val="24"/>
              </w:rPr>
              <w:t>Statutory limits, including waiver of subrogation in favor of University</w:t>
            </w:r>
          </w:p>
        </w:tc>
      </w:tr>
      <w:tr w:rsidR="004934C0" w:rsidRPr="007876E5" w14:paraId="3913EC75" w14:textId="77777777" w:rsidTr="00C76978">
        <w:tc>
          <w:tcPr>
            <w:cnfStyle w:val="001000000000" w:firstRow="0" w:lastRow="0" w:firstColumn="1" w:lastColumn="0" w:oddVBand="0" w:evenVBand="0" w:oddHBand="0" w:evenHBand="0" w:firstRowFirstColumn="0" w:firstRowLastColumn="0" w:lastRowFirstColumn="0" w:lastRowLastColumn="0"/>
            <w:tcW w:w="2605" w:type="dxa"/>
          </w:tcPr>
          <w:p w14:paraId="713565D2" w14:textId="77777777" w:rsidR="004934C0" w:rsidRPr="007876E5" w:rsidRDefault="004934C0" w:rsidP="00C76978">
            <w:pPr>
              <w:widowControl w:val="0"/>
              <w:tabs>
                <w:tab w:val="left" w:pos="-1440"/>
                <w:tab w:val="left" w:pos="-720"/>
                <w:tab w:val="left" w:pos="0"/>
                <w:tab w:val="left" w:pos="0"/>
                <w:tab w:val="left" w:pos="540"/>
                <w:tab w:val="left" w:pos="720"/>
                <w:tab w:val="left" w:pos="1440"/>
                <w:tab w:val="left" w:pos="2160"/>
                <w:tab w:val="left" w:pos="2880"/>
                <w:tab w:val="left" w:pos="3600"/>
                <w:tab w:val="left" w:pos="3960"/>
                <w:tab w:val="left" w:pos="4320"/>
                <w:tab w:val="left" w:pos="5040"/>
                <w:tab w:val="left" w:pos="5760"/>
                <w:tab w:val="left" w:pos="6480"/>
                <w:tab w:val="left" w:pos="7200"/>
                <w:tab w:val="right" w:pos="7920"/>
                <w:tab w:val="left" w:pos="8640"/>
                <w:tab w:val="left" w:pos="9360"/>
              </w:tabs>
              <w:ind w:left="0"/>
              <w:jc w:val="both"/>
              <w:rPr>
                <w:rFonts w:ascii="Times New Roman" w:hAnsi="Times New Roman" w:cs="Times New Roman"/>
                <w:b w:val="0"/>
                <w:color w:val="0D0D0D"/>
                <w:sz w:val="24"/>
                <w:szCs w:val="24"/>
              </w:rPr>
            </w:pPr>
            <w:r w:rsidRPr="007876E5">
              <w:rPr>
                <w:rFonts w:ascii="Times New Roman" w:hAnsi="Times New Roman" w:cs="Times New Roman"/>
                <w:b w:val="0"/>
                <w:color w:val="0D0D0D"/>
                <w:sz w:val="24"/>
                <w:szCs w:val="24"/>
              </w:rPr>
              <w:t>Employer’s Liability</w:t>
            </w:r>
          </w:p>
        </w:tc>
        <w:tc>
          <w:tcPr>
            <w:tcW w:w="6745" w:type="dxa"/>
          </w:tcPr>
          <w:p w14:paraId="28900B72" w14:textId="77777777" w:rsidR="004934C0" w:rsidRPr="007876E5" w:rsidRDefault="004934C0" w:rsidP="00C76978">
            <w:pPr>
              <w:widowControl w:val="0"/>
              <w:tabs>
                <w:tab w:val="left" w:pos="-1440"/>
                <w:tab w:val="left" w:pos="-720"/>
                <w:tab w:val="left" w:pos="0"/>
                <w:tab w:val="left" w:pos="0"/>
                <w:tab w:val="left" w:pos="540"/>
                <w:tab w:val="left" w:pos="720"/>
                <w:tab w:val="left" w:pos="1440"/>
                <w:tab w:val="left" w:pos="2160"/>
                <w:tab w:val="left" w:pos="2880"/>
                <w:tab w:val="left" w:pos="3600"/>
                <w:tab w:val="left" w:pos="3960"/>
                <w:tab w:val="left" w:pos="4320"/>
                <w:tab w:val="left" w:pos="5040"/>
                <w:tab w:val="left" w:pos="5760"/>
                <w:tab w:val="left" w:pos="6480"/>
                <w:tab w:val="left" w:pos="7200"/>
                <w:tab w:val="right" w:pos="7920"/>
                <w:tab w:val="left" w:pos="8640"/>
                <w:tab w:val="left" w:pos="9360"/>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7876E5">
              <w:rPr>
                <w:rFonts w:ascii="Times New Roman" w:hAnsi="Times New Roman" w:cs="Times New Roman"/>
                <w:color w:val="0D0D0D"/>
                <w:sz w:val="24"/>
                <w:szCs w:val="24"/>
              </w:rPr>
              <w:t>$1,000,000</w:t>
            </w:r>
          </w:p>
        </w:tc>
      </w:tr>
      <w:tr w:rsidR="004934C0" w:rsidRPr="007876E5" w14:paraId="221F2601" w14:textId="77777777" w:rsidTr="00C7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4C630863" w14:textId="77777777" w:rsidR="004934C0" w:rsidRPr="007876E5" w:rsidRDefault="004934C0" w:rsidP="00C76978">
            <w:pPr>
              <w:widowControl w:val="0"/>
              <w:tabs>
                <w:tab w:val="left" w:pos="-1440"/>
                <w:tab w:val="left" w:pos="-720"/>
                <w:tab w:val="left" w:pos="0"/>
                <w:tab w:val="left" w:pos="0"/>
                <w:tab w:val="left" w:pos="540"/>
                <w:tab w:val="left" w:pos="720"/>
                <w:tab w:val="left" w:pos="1440"/>
                <w:tab w:val="left" w:pos="2160"/>
                <w:tab w:val="left" w:pos="2880"/>
                <w:tab w:val="left" w:pos="3600"/>
                <w:tab w:val="left" w:pos="3960"/>
                <w:tab w:val="left" w:pos="4320"/>
                <w:tab w:val="left" w:pos="5040"/>
                <w:tab w:val="left" w:pos="5760"/>
                <w:tab w:val="left" w:pos="6480"/>
                <w:tab w:val="left" w:pos="7200"/>
                <w:tab w:val="right" w:pos="7920"/>
                <w:tab w:val="left" w:pos="8640"/>
                <w:tab w:val="left" w:pos="9360"/>
              </w:tabs>
              <w:ind w:left="0"/>
              <w:jc w:val="both"/>
              <w:rPr>
                <w:rFonts w:ascii="Times New Roman" w:hAnsi="Times New Roman" w:cs="Times New Roman"/>
                <w:b w:val="0"/>
                <w:color w:val="0D0D0D"/>
                <w:sz w:val="24"/>
                <w:szCs w:val="24"/>
              </w:rPr>
            </w:pPr>
            <w:r w:rsidRPr="007876E5">
              <w:rPr>
                <w:rFonts w:ascii="Times New Roman" w:hAnsi="Times New Roman" w:cs="Times New Roman"/>
                <w:b w:val="0"/>
                <w:color w:val="0D0D0D"/>
                <w:sz w:val="24"/>
                <w:szCs w:val="24"/>
              </w:rPr>
              <w:t>Automobile Liability</w:t>
            </w:r>
          </w:p>
        </w:tc>
        <w:tc>
          <w:tcPr>
            <w:tcW w:w="6745" w:type="dxa"/>
          </w:tcPr>
          <w:p w14:paraId="0E45AD89" w14:textId="77777777" w:rsidR="004934C0" w:rsidRPr="007876E5" w:rsidRDefault="004934C0" w:rsidP="00C76978">
            <w:pPr>
              <w:widowControl w:val="0"/>
              <w:tabs>
                <w:tab w:val="left" w:pos="-1440"/>
                <w:tab w:val="left" w:pos="-720"/>
                <w:tab w:val="left" w:pos="0"/>
                <w:tab w:val="left" w:pos="0"/>
                <w:tab w:val="left" w:pos="540"/>
                <w:tab w:val="left" w:pos="720"/>
                <w:tab w:val="left" w:pos="1440"/>
                <w:tab w:val="left" w:pos="2160"/>
                <w:tab w:val="left" w:pos="2880"/>
                <w:tab w:val="left" w:pos="3600"/>
                <w:tab w:val="left" w:pos="3960"/>
                <w:tab w:val="left" w:pos="4320"/>
                <w:tab w:val="left" w:pos="5040"/>
                <w:tab w:val="left" w:pos="5760"/>
                <w:tab w:val="left" w:pos="6480"/>
                <w:tab w:val="left" w:pos="7200"/>
                <w:tab w:val="right" w:pos="7920"/>
                <w:tab w:val="left" w:pos="8640"/>
                <w:tab w:val="left" w:pos="9360"/>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7876E5">
              <w:rPr>
                <w:rFonts w:ascii="Times New Roman" w:hAnsi="Times New Roman" w:cs="Times New Roman"/>
                <w:color w:val="0D0D0D"/>
                <w:sz w:val="24"/>
                <w:szCs w:val="24"/>
              </w:rPr>
              <w:t>$1,000,000 combined single limit for any owned, non-owned or hired vehicles</w:t>
            </w:r>
          </w:p>
        </w:tc>
      </w:tr>
    </w:tbl>
    <w:p w14:paraId="0AA3EE67" w14:textId="52894EE0" w:rsidR="004934C0" w:rsidRPr="007876E5" w:rsidRDefault="004934C0" w:rsidP="004934C0">
      <w:pPr>
        <w:pStyle w:val="BodyTextIndent"/>
        <w:tabs>
          <w:tab w:val="left" w:pos="360"/>
        </w:tabs>
        <w:spacing w:after="0"/>
        <w:ind w:left="0"/>
        <w:jc w:val="both"/>
        <w:rPr>
          <w:rFonts w:ascii="Times New Roman" w:hAnsi="Times New Roman" w:cs="Times New Roman"/>
          <w:color w:val="000000" w:themeColor="text1"/>
          <w:sz w:val="24"/>
          <w:szCs w:val="24"/>
        </w:rPr>
      </w:pPr>
    </w:p>
    <w:p w14:paraId="46C258A6" w14:textId="709C3340" w:rsidR="004934C0" w:rsidRDefault="00BD075D" w:rsidP="00BD075D">
      <w:pPr>
        <w:widowControl/>
        <w:ind w:left="720"/>
        <w:contextualSpacing/>
        <w:jc w:val="both"/>
        <w:rPr>
          <w:rFonts w:ascii="Times New Roman" w:hAnsi="Times New Roman" w:cs="Times New Roman"/>
          <w:color w:val="0D0D0D"/>
          <w:sz w:val="24"/>
          <w:szCs w:val="24"/>
        </w:rPr>
      </w:pPr>
      <w:r>
        <w:rPr>
          <w:rFonts w:ascii="Times New Roman" w:hAnsi="Times New Roman" w:cs="Times New Roman"/>
          <w:color w:val="000000"/>
          <w:sz w:val="24"/>
          <w:szCs w:val="24"/>
        </w:rPr>
        <w:t>5.1</w:t>
      </w:r>
      <w:r>
        <w:rPr>
          <w:rFonts w:ascii="Times New Roman" w:hAnsi="Times New Roman" w:cs="Times New Roman"/>
          <w:color w:val="000000"/>
          <w:sz w:val="24"/>
          <w:szCs w:val="24"/>
        </w:rPr>
        <w:tab/>
      </w:r>
      <w:r w:rsidR="004934C0" w:rsidRPr="007876E5">
        <w:rPr>
          <w:rFonts w:ascii="Times New Roman" w:hAnsi="Times New Roman" w:cs="Times New Roman"/>
          <w:b/>
          <w:color w:val="000000"/>
          <w:sz w:val="24"/>
          <w:szCs w:val="24"/>
        </w:rPr>
        <w:t>TULIP:</w:t>
      </w:r>
      <w:r w:rsidR="004934C0" w:rsidRPr="007876E5">
        <w:rPr>
          <w:rFonts w:ascii="Times New Roman" w:hAnsi="Times New Roman" w:cs="Times New Roman"/>
          <w:color w:val="000000"/>
          <w:sz w:val="24"/>
          <w:szCs w:val="24"/>
        </w:rPr>
        <w:t xml:space="preserve"> If </w:t>
      </w:r>
      <w:r w:rsidR="00E76ADE" w:rsidRPr="007876E5">
        <w:rPr>
          <w:rFonts w:ascii="Times New Roman" w:hAnsi="Times New Roman" w:cs="Times New Roman"/>
          <w:color w:val="000000"/>
          <w:sz w:val="24"/>
          <w:szCs w:val="24"/>
        </w:rPr>
        <w:t>Licensee</w:t>
      </w:r>
      <w:r w:rsidR="004934C0" w:rsidRPr="007876E5">
        <w:rPr>
          <w:rFonts w:ascii="Times New Roman" w:hAnsi="Times New Roman" w:cs="Times New Roman"/>
          <w:color w:val="000000"/>
          <w:sz w:val="24"/>
          <w:szCs w:val="24"/>
        </w:rPr>
        <w:t xml:space="preserve"> wishes to use University TULIP, </w:t>
      </w:r>
      <w:r w:rsidR="00E76ADE" w:rsidRPr="007876E5">
        <w:rPr>
          <w:rFonts w:ascii="Times New Roman" w:hAnsi="Times New Roman" w:cs="Times New Roman"/>
          <w:color w:val="000000"/>
          <w:sz w:val="24"/>
          <w:szCs w:val="24"/>
        </w:rPr>
        <w:t>Licensee</w:t>
      </w:r>
      <w:r w:rsidR="004934C0" w:rsidRPr="007876E5">
        <w:rPr>
          <w:rFonts w:ascii="Times New Roman" w:hAnsi="Times New Roman" w:cs="Times New Roman"/>
          <w:color w:val="000000"/>
          <w:sz w:val="24"/>
          <w:szCs w:val="24"/>
        </w:rPr>
        <w:t xml:space="preserve"> must submit a request to University at least 14 business days before the Event. (Events determined by University to be higher risk may require earlier submission.)</w:t>
      </w:r>
      <w:r w:rsidR="004934C0" w:rsidRPr="007876E5">
        <w:rPr>
          <w:rFonts w:ascii="Times New Roman" w:hAnsi="Times New Roman" w:cs="Times New Roman"/>
          <w:b/>
          <w:i/>
          <w:color w:val="000000"/>
          <w:sz w:val="24"/>
          <w:szCs w:val="24"/>
        </w:rPr>
        <w:t xml:space="preserve"> </w:t>
      </w:r>
      <w:r w:rsidR="004934C0" w:rsidRPr="007876E5">
        <w:rPr>
          <w:rFonts w:ascii="Times New Roman" w:hAnsi="Times New Roman" w:cs="Times New Roman"/>
          <w:color w:val="000000"/>
          <w:sz w:val="24"/>
          <w:szCs w:val="24"/>
        </w:rPr>
        <w:t xml:space="preserve">Once </w:t>
      </w:r>
      <w:r w:rsidR="00E76ADE" w:rsidRPr="007876E5">
        <w:rPr>
          <w:rFonts w:ascii="Times New Roman" w:hAnsi="Times New Roman" w:cs="Times New Roman"/>
          <w:color w:val="000000"/>
          <w:sz w:val="24"/>
          <w:szCs w:val="24"/>
        </w:rPr>
        <w:t>Licensee</w:t>
      </w:r>
      <w:r w:rsidR="004934C0" w:rsidRPr="007876E5">
        <w:rPr>
          <w:rFonts w:ascii="Times New Roman" w:hAnsi="Times New Roman" w:cs="Times New Roman"/>
          <w:color w:val="000000"/>
          <w:sz w:val="24"/>
          <w:szCs w:val="24"/>
        </w:rPr>
        <w:t xml:space="preserve"> pays University in full for TULIP coverage, University will provide the </w:t>
      </w:r>
      <w:r w:rsidR="00E76ADE" w:rsidRPr="007876E5">
        <w:rPr>
          <w:rFonts w:ascii="Times New Roman" w:hAnsi="Times New Roman" w:cs="Times New Roman"/>
          <w:color w:val="000000"/>
          <w:sz w:val="24"/>
          <w:szCs w:val="24"/>
        </w:rPr>
        <w:t>Licensee</w:t>
      </w:r>
      <w:r w:rsidR="004934C0" w:rsidRPr="007876E5">
        <w:rPr>
          <w:rFonts w:ascii="Times New Roman" w:hAnsi="Times New Roman" w:cs="Times New Roman"/>
          <w:color w:val="000000"/>
          <w:sz w:val="24"/>
          <w:szCs w:val="24"/>
        </w:rPr>
        <w:t xml:space="preserve"> with a Certificate of Insurance. TULIP coverage does not provide any Worker’s Compensation, Employer’s Liability or Automobile Liability insurance, and </w:t>
      </w:r>
      <w:r w:rsidR="00E76ADE" w:rsidRPr="007876E5">
        <w:rPr>
          <w:rFonts w:ascii="Times New Roman" w:hAnsi="Times New Roman" w:cs="Times New Roman"/>
          <w:color w:val="000000"/>
          <w:sz w:val="24"/>
          <w:szCs w:val="24"/>
        </w:rPr>
        <w:t>Licensee</w:t>
      </w:r>
      <w:r w:rsidR="004934C0" w:rsidRPr="007876E5">
        <w:rPr>
          <w:rFonts w:ascii="Times New Roman" w:hAnsi="Times New Roman" w:cs="Times New Roman"/>
          <w:color w:val="000000"/>
          <w:sz w:val="24"/>
          <w:szCs w:val="24"/>
        </w:rPr>
        <w:t xml:space="preserve"> must obtain and provide any such coverage desired by </w:t>
      </w:r>
      <w:r w:rsidR="00E76ADE" w:rsidRPr="007876E5">
        <w:rPr>
          <w:rFonts w:ascii="Times New Roman" w:hAnsi="Times New Roman" w:cs="Times New Roman"/>
          <w:color w:val="000000"/>
          <w:sz w:val="24"/>
          <w:szCs w:val="24"/>
        </w:rPr>
        <w:t>Licensee</w:t>
      </w:r>
      <w:r w:rsidR="004934C0" w:rsidRPr="007876E5">
        <w:rPr>
          <w:rFonts w:ascii="Times New Roman" w:hAnsi="Times New Roman" w:cs="Times New Roman"/>
          <w:color w:val="000000"/>
          <w:sz w:val="24"/>
          <w:szCs w:val="24"/>
        </w:rPr>
        <w:t xml:space="preserve"> for the Event.</w:t>
      </w:r>
      <w:r>
        <w:rPr>
          <w:rFonts w:ascii="Times New Roman" w:hAnsi="Times New Roman" w:cs="Times New Roman"/>
          <w:color w:val="000000"/>
          <w:sz w:val="24"/>
          <w:szCs w:val="24"/>
        </w:rPr>
        <w:t xml:space="preserve"> </w:t>
      </w:r>
      <w:r w:rsidR="004934C0" w:rsidRPr="007876E5">
        <w:rPr>
          <w:rFonts w:ascii="Times New Roman" w:hAnsi="Times New Roman" w:cs="Times New Roman"/>
          <w:color w:val="0D0D0D"/>
          <w:sz w:val="24"/>
          <w:szCs w:val="24"/>
        </w:rPr>
        <w:t xml:space="preserve">TULIP coverage purchased through University provides the following </w:t>
      </w:r>
      <w:r w:rsidR="00E76ADE" w:rsidRPr="007876E5">
        <w:rPr>
          <w:rFonts w:ascii="Times New Roman" w:hAnsi="Times New Roman" w:cs="Times New Roman"/>
          <w:color w:val="0D0D0D"/>
          <w:sz w:val="24"/>
          <w:szCs w:val="24"/>
        </w:rPr>
        <w:t>c</w:t>
      </w:r>
      <w:r w:rsidR="004934C0" w:rsidRPr="007876E5">
        <w:rPr>
          <w:rFonts w:ascii="Times New Roman" w:hAnsi="Times New Roman" w:cs="Times New Roman"/>
          <w:color w:val="0D0D0D"/>
          <w:sz w:val="24"/>
          <w:szCs w:val="24"/>
        </w:rPr>
        <w:t>overages:</w:t>
      </w:r>
    </w:p>
    <w:p w14:paraId="33670A13" w14:textId="77777777" w:rsidR="00BD075D" w:rsidRPr="007876E5" w:rsidRDefault="00BD075D" w:rsidP="00BD075D">
      <w:pPr>
        <w:widowControl/>
        <w:ind w:left="720"/>
        <w:contextualSpacing/>
        <w:jc w:val="both"/>
        <w:rPr>
          <w:rFonts w:ascii="Times New Roman" w:hAnsi="Times New Roman" w:cs="Times New Roman"/>
          <w:color w:val="0D0D0D"/>
          <w:sz w:val="24"/>
          <w:szCs w:val="24"/>
        </w:rPr>
      </w:pPr>
    </w:p>
    <w:tbl>
      <w:tblPr>
        <w:tblStyle w:val="PlainTable1"/>
        <w:tblW w:w="0" w:type="auto"/>
        <w:tblInd w:w="715" w:type="dxa"/>
        <w:tblLook w:val="04A0" w:firstRow="1" w:lastRow="0" w:firstColumn="1" w:lastColumn="0" w:noHBand="0" w:noVBand="1"/>
      </w:tblPr>
      <w:tblGrid>
        <w:gridCol w:w="5490"/>
        <w:gridCol w:w="2785"/>
      </w:tblGrid>
      <w:tr w:rsidR="004934C0" w:rsidRPr="007876E5" w14:paraId="1B588648" w14:textId="77777777" w:rsidTr="00BD0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28CFA4E2" w14:textId="77777777" w:rsidR="004934C0" w:rsidRPr="007876E5" w:rsidRDefault="004934C0" w:rsidP="004C0EB9">
            <w:pPr>
              <w:pStyle w:val="Default"/>
              <w:ind w:left="0"/>
              <w:rPr>
                <w:rFonts w:ascii="Times New Roman" w:hAnsi="Times New Roman" w:cs="Times New Roman"/>
                <w:b w:val="0"/>
                <w:color w:val="0D0D0D"/>
              </w:rPr>
            </w:pPr>
            <w:r w:rsidRPr="007876E5">
              <w:rPr>
                <w:rFonts w:ascii="Times New Roman" w:hAnsi="Times New Roman" w:cs="Times New Roman"/>
                <w:b w:val="0"/>
                <w:color w:val="0D0D0D"/>
              </w:rPr>
              <w:t xml:space="preserve">Each Occurrence </w:t>
            </w:r>
          </w:p>
        </w:tc>
        <w:tc>
          <w:tcPr>
            <w:tcW w:w="2785" w:type="dxa"/>
          </w:tcPr>
          <w:p w14:paraId="40F53E01" w14:textId="77777777" w:rsidR="004934C0" w:rsidRPr="007876E5" w:rsidRDefault="004934C0" w:rsidP="00C76978">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D0D0D"/>
              </w:rPr>
            </w:pPr>
            <w:r w:rsidRPr="007876E5">
              <w:rPr>
                <w:rFonts w:ascii="Times New Roman" w:hAnsi="Times New Roman" w:cs="Times New Roman"/>
                <w:b w:val="0"/>
                <w:color w:val="0D0D0D"/>
              </w:rPr>
              <w:t>$1,000,000</w:t>
            </w:r>
          </w:p>
        </w:tc>
      </w:tr>
      <w:tr w:rsidR="004934C0" w:rsidRPr="007876E5" w14:paraId="17E8CAD2" w14:textId="77777777" w:rsidTr="00BD0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2E242A6F" w14:textId="77777777" w:rsidR="004934C0" w:rsidRPr="007876E5" w:rsidRDefault="004934C0" w:rsidP="004C0EB9">
            <w:pPr>
              <w:pStyle w:val="Default"/>
              <w:ind w:left="0"/>
              <w:rPr>
                <w:rFonts w:ascii="Times New Roman" w:hAnsi="Times New Roman" w:cs="Times New Roman"/>
                <w:b w:val="0"/>
                <w:color w:val="0D0D0D"/>
              </w:rPr>
            </w:pPr>
            <w:r w:rsidRPr="007876E5">
              <w:rPr>
                <w:rFonts w:ascii="Times New Roman" w:hAnsi="Times New Roman" w:cs="Times New Roman"/>
                <w:b w:val="0"/>
                <w:color w:val="0D0D0D"/>
              </w:rPr>
              <w:t>Aggregate</w:t>
            </w:r>
          </w:p>
        </w:tc>
        <w:tc>
          <w:tcPr>
            <w:tcW w:w="2785" w:type="dxa"/>
          </w:tcPr>
          <w:p w14:paraId="3C7CB998" w14:textId="77777777" w:rsidR="004934C0" w:rsidRPr="007876E5" w:rsidRDefault="004934C0" w:rsidP="00C7697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rPr>
            </w:pPr>
            <w:r w:rsidRPr="007876E5">
              <w:rPr>
                <w:rFonts w:ascii="Times New Roman" w:hAnsi="Times New Roman" w:cs="Times New Roman"/>
                <w:color w:val="0D0D0D"/>
              </w:rPr>
              <w:t>$2,000,000</w:t>
            </w:r>
          </w:p>
        </w:tc>
      </w:tr>
      <w:tr w:rsidR="004934C0" w:rsidRPr="007876E5" w14:paraId="689B237A" w14:textId="77777777" w:rsidTr="00BD075D">
        <w:tc>
          <w:tcPr>
            <w:cnfStyle w:val="001000000000" w:firstRow="0" w:lastRow="0" w:firstColumn="1" w:lastColumn="0" w:oddVBand="0" w:evenVBand="0" w:oddHBand="0" w:evenHBand="0" w:firstRowFirstColumn="0" w:firstRowLastColumn="0" w:lastRowFirstColumn="0" w:lastRowLastColumn="0"/>
            <w:tcW w:w="5490" w:type="dxa"/>
          </w:tcPr>
          <w:p w14:paraId="58B9A285" w14:textId="182D5CBC" w:rsidR="004934C0" w:rsidRPr="007876E5" w:rsidRDefault="004934C0" w:rsidP="004C0EB9">
            <w:pPr>
              <w:pStyle w:val="Default"/>
              <w:ind w:left="0"/>
              <w:rPr>
                <w:rFonts w:ascii="Times New Roman" w:hAnsi="Times New Roman" w:cs="Times New Roman"/>
                <w:b w:val="0"/>
                <w:color w:val="0D0D0D"/>
              </w:rPr>
            </w:pPr>
            <w:r w:rsidRPr="007876E5">
              <w:rPr>
                <w:rFonts w:ascii="Times New Roman" w:hAnsi="Times New Roman" w:cs="Times New Roman"/>
                <w:b w:val="0"/>
                <w:color w:val="0D0D0D"/>
              </w:rPr>
              <w:t>Damage to Spaces Rented to You (Any one space)</w:t>
            </w:r>
            <w:r w:rsidRPr="007876E5">
              <w:rPr>
                <w:rFonts w:ascii="Times New Roman" w:hAnsi="Times New Roman" w:cs="Times New Roman"/>
                <w:b w:val="0"/>
                <w:color w:val="0D0D0D"/>
              </w:rPr>
              <w:tab/>
              <w:t xml:space="preserve"> </w:t>
            </w:r>
          </w:p>
        </w:tc>
        <w:tc>
          <w:tcPr>
            <w:tcW w:w="2785" w:type="dxa"/>
          </w:tcPr>
          <w:p w14:paraId="649CA60D" w14:textId="77777777" w:rsidR="004934C0" w:rsidRPr="007876E5" w:rsidRDefault="004934C0" w:rsidP="00C7697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rPr>
            </w:pPr>
            <w:r w:rsidRPr="007876E5">
              <w:rPr>
                <w:rFonts w:ascii="Times New Roman" w:hAnsi="Times New Roman" w:cs="Times New Roman"/>
                <w:color w:val="0D0D0D"/>
              </w:rPr>
              <w:t>$300,000</w:t>
            </w:r>
          </w:p>
        </w:tc>
      </w:tr>
      <w:tr w:rsidR="004934C0" w:rsidRPr="007876E5" w14:paraId="3B1E888B" w14:textId="77777777" w:rsidTr="00BD0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22ACE899" w14:textId="77777777" w:rsidR="004934C0" w:rsidRPr="007876E5" w:rsidRDefault="004934C0" w:rsidP="004C0EB9">
            <w:pPr>
              <w:pStyle w:val="Default"/>
              <w:ind w:left="0"/>
              <w:rPr>
                <w:rFonts w:ascii="Times New Roman" w:hAnsi="Times New Roman" w:cs="Times New Roman"/>
                <w:b w:val="0"/>
                <w:color w:val="0D0D0D"/>
              </w:rPr>
            </w:pPr>
            <w:r w:rsidRPr="007876E5">
              <w:rPr>
                <w:rFonts w:ascii="Times New Roman" w:hAnsi="Times New Roman" w:cs="Times New Roman"/>
                <w:b w:val="0"/>
                <w:color w:val="0D0D0D"/>
              </w:rPr>
              <w:t xml:space="preserve">Med Expense (any one person) </w:t>
            </w:r>
          </w:p>
        </w:tc>
        <w:tc>
          <w:tcPr>
            <w:tcW w:w="2785" w:type="dxa"/>
          </w:tcPr>
          <w:p w14:paraId="5E63F0EC" w14:textId="77777777" w:rsidR="004934C0" w:rsidRPr="007876E5" w:rsidRDefault="004934C0" w:rsidP="00C7697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rPr>
            </w:pPr>
            <w:r w:rsidRPr="007876E5">
              <w:rPr>
                <w:rFonts w:ascii="Times New Roman" w:hAnsi="Times New Roman" w:cs="Times New Roman"/>
                <w:color w:val="0D0D0D"/>
              </w:rPr>
              <w:t>Excluded</w:t>
            </w:r>
          </w:p>
        </w:tc>
      </w:tr>
      <w:tr w:rsidR="004934C0" w:rsidRPr="007876E5" w14:paraId="2C02F2B1" w14:textId="77777777" w:rsidTr="00BD075D">
        <w:tc>
          <w:tcPr>
            <w:cnfStyle w:val="001000000000" w:firstRow="0" w:lastRow="0" w:firstColumn="1" w:lastColumn="0" w:oddVBand="0" w:evenVBand="0" w:oddHBand="0" w:evenHBand="0" w:firstRowFirstColumn="0" w:firstRowLastColumn="0" w:lastRowFirstColumn="0" w:lastRowLastColumn="0"/>
            <w:tcW w:w="5490" w:type="dxa"/>
          </w:tcPr>
          <w:p w14:paraId="1D690B2C" w14:textId="77777777" w:rsidR="004934C0" w:rsidRPr="007876E5" w:rsidRDefault="004934C0" w:rsidP="004C0EB9">
            <w:pPr>
              <w:pStyle w:val="Default"/>
              <w:ind w:left="0"/>
              <w:rPr>
                <w:rFonts w:ascii="Times New Roman" w:hAnsi="Times New Roman" w:cs="Times New Roman"/>
                <w:b w:val="0"/>
                <w:color w:val="0D0D0D"/>
              </w:rPr>
            </w:pPr>
            <w:r w:rsidRPr="007876E5">
              <w:rPr>
                <w:rFonts w:ascii="Times New Roman" w:hAnsi="Times New Roman" w:cs="Times New Roman"/>
                <w:b w:val="0"/>
                <w:color w:val="0D0D0D"/>
              </w:rPr>
              <w:t>Personal &amp; Advertising Injury</w:t>
            </w:r>
          </w:p>
        </w:tc>
        <w:tc>
          <w:tcPr>
            <w:tcW w:w="2785" w:type="dxa"/>
          </w:tcPr>
          <w:p w14:paraId="61DE662F" w14:textId="77777777" w:rsidR="004934C0" w:rsidRPr="007876E5" w:rsidRDefault="004934C0" w:rsidP="00C7697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rPr>
            </w:pPr>
            <w:r w:rsidRPr="007876E5">
              <w:rPr>
                <w:rFonts w:ascii="Times New Roman" w:hAnsi="Times New Roman" w:cs="Times New Roman"/>
                <w:color w:val="0D0D0D"/>
              </w:rPr>
              <w:t>$1,000,000</w:t>
            </w:r>
          </w:p>
        </w:tc>
      </w:tr>
      <w:tr w:rsidR="004934C0" w:rsidRPr="007876E5" w14:paraId="24FBD990" w14:textId="77777777" w:rsidTr="00BD0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08252D12" w14:textId="77777777" w:rsidR="004934C0" w:rsidRPr="007876E5" w:rsidRDefault="004934C0" w:rsidP="004C0EB9">
            <w:pPr>
              <w:pStyle w:val="Default"/>
              <w:ind w:left="0"/>
              <w:rPr>
                <w:rFonts w:ascii="Times New Roman" w:hAnsi="Times New Roman" w:cs="Times New Roman"/>
                <w:b w:val="0"/>
                <w:color w:val="0D0D0D"/>
              </w:rPr>
            </w:pPr>
            <w:r w:rsidRPr="007876E5">
              <w:rPr>
                <w:rFonts w:ascii="Times New Roman" w:hAnsi="Times New Roman" w:cs="Times New Roman"/>
                <w:b w:val="0"/>
                <w:color w:val="0D0D0D"/>
              </w:rPr>
              <w:t>Products-Completed Operations</w:t>
            </w:r>
          </w:p>
        </w:tc>
        <w:tc>
          <w:tcPr>
            <w:tcW w:w="2785" w:type="dxa"/>
          </w:tcPr>
          <w:p w14:paraId="153ECAEE" w14:textId="77777777" w:rsidR="004934C0" w:rsidRPr="007876E5" w:rsidRDefault="004934C0" w:rsidP="00C7697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rPr>
            </w:pPr>
            <w:r w:rsidRPr="007876E5">
              <w:rPr>
                <w:rFonts w:ascii="Times New Roman" w:hAnsi="Times New Roman" w:cs="Times New Roman"/>
                <w:color w:val="0D0D0D"/>
              </w:rPr>
              <w:t>$1,000,000</w:t>
            </w:r>
          </w:p>
        </w:tc>
      </w:tr>
      <w:tr w:rsidR="004934C0" w:rsidRPr="007876E5" w14:paraId="17CEA0B6" w14:textId="77777777" w:rsidTr="00BD075D">
        <w:tc>
          <w:tcPr>
            <w:cnfStyle w:val="001000000000" w:firstRow="0" w:lastRow="0" w:firstColumn="1" w:lastColumn="0" w:oddVBand="0" w:evenVBand="0" w:oddHBand="0" w:evenHBand="0" w:firstRowFirstColumn="0" w:firstRowLastColumn="0" w:lastRowFirstColumn="0" w:lastRowLastColumn="0"/>
            <w:tcW w:w="5490" w:type="dxa"/>
          </w:tcPr>
          <w:p w14:paraId="6CD63FA1" w14:textId="77777777" w:rsidR="004934C0" w:rsidRPr="007876E5" w:rsidRDefault="004934C0" w:rsidP="004C0EB9">
            <w:pPr>
              <w:pStyle w:val="Default"/>
              <w:ind w:left="0"/>
              <w:rPr>
                <w:rFonts w:ascii="Times New Roman" w:hAnsi="Times New Roman" w:cs="Times New Roman"/>
                <w:b w:val="0"/>
                <w:color w:val="0D0D0D"/>
              </w:rPr>
            </w:pPr>
            <w:r w:rsidRPr="007876E5">
              <w:rPr>
                <w:rFonts w:ascii="Times New Roman" w:hAnsi="Times New Roman" w:cs="Times New Roman"/>
                <w:b w:val="0"/>
                <w:color w:val="0D0D0D"/>
              </w:rPr>
              <w:t>Liquor Liability (if applicable)</w:t>
            </w:r>
          </w:p>
        </w:tc>
        <w:tc>
          <w:tcPr>
            <w:tcW w:w="2785" w:type="dxa"/>
          </w:tcPr>
          <w:p w14:paraId="7253E6EA" w14:textId="77777777" w:rsidR="004934C0" w:rsidRPr="007876E5" w:rsidRDefault="004934C0" w:rsidP="00C7697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rPr>
            </w:pPr>
            <w:r w:rsidRPr="007876E5">
              <w:rPr>
                <w:rFonts w:ascii="Times New Roman" w:hAnsi="Times New Roman" w:cs="Times New Roman"/>
                <w:color w:val="0D0D0D"/>
              </w:rPr>
              <w:t>$1,000,000</w:t>
            </w:r>
          </w:p>
        </w:tc>
      </w:tr>
      <w:tr w:rsidR="004934C0" w:rsidRPr="007876E5" w14:paraId="2B5735C1" w14:textId="77777777" w:rsidTr="00BD0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6CF829C6" w14:textId="77777777" w:rsidR="004934C0" w:rsidRPr="007876E5" w:rsidRDefault="004934C0" w:rsidP="004C0EB9">
            <w:pPr>
              <w:pStyle w:val="Default"/>
              <w:ind w:left="0"/>
              <w:rPr>
                <w:rFonts w:ascii="Times New Roman" w:hAnsi="Times New Roman" w:cs="Times New Roman"/>
                <w:b w:val="0"/>
                <w:color w:val="0D0D0D"/>
              </w:rPr>
            </w:pPr>
            <w:r w:rsidRPr="007876E5">
              <w:rPr>
                <w:rFonts w:ascii="Times New Roman" w:hAnsi="Times New Roman" w:cs="Times New Roman"/>
                <w:b w:val="0"/>
                <w:color w:val="0D0D0D"/>
              </w:rPr>
              <w:t>Terrorism Coverage</w:t>
            </w:r>
          </w:p>
        </w:tc>
        <w:tc>
          <w:tcPr>
            <w:tcW w:w="2785" w:type="dxa"/>
          </w:tcPr>
          <w:p w14:paraId="076791F6" w14:textId="77777777" w:rsidR="004934C0" w:rsidRPr="007876E5" w:rsidRDefault="004934C0" w:rsidP="00C7697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rPr>
            </w:pPr>
            <w:r w:rsidRPr="007876E5">
              <w:rPr>
                <w:rFonts w:ascii="Times New Roman" w:hAnsi="Times New Roman" w:cs="Times New Roman"/>
                <w:color w:val="0D0D0D"/>
              </w:rPr>
              <w:t>$1,000,000</w:t>
            </w:r>
          </w:p>
        </w:tc>
      </w:tr>
    </w:tbl>
    <w:p w14:paraId="78A3BF7D" w14:textId="77777777" w:rsidR="004934C0" w:rsidRPr="007876E5" w:rsidRDefault="004934C0" w:rsidP="004934C0">
      <w:pPr>
        <w:pStyle w:val="BodyTextIndent"/>
        <w:tabs>
          <w:tab w:val="left" w:pos="360"/>
        </w:tabs>
        <w:spacing w:after="0"/>
        <w:ind w:left="0"/>
        <w:jc w:val="both"/>
        <w:rPr>
          <w:rFonts w:ascii="Times New Roman" w:hAnsi="Times New Roman" w:cs="Times New Roman"/>
          <w:color w:val="000000" w:themeColor="text1"/>
          <w:sz w:val="24"/>
          <w:szCs w:val="24"/>
        </w:rPr>
      </w:pPr>
    </w:p>
    <w:p w14:paraId="58BEC903" w14:textId="11B6C2B8" w:rsidR="00D36495" w:rsidRPr="0005208D" w:rsidRDefault="003F4931" w:rsidP="00BD075D">
      <w:pPr>
        <w:ind w:left="720"/>
        <w:jc w:val="both"/>
        <w:rPr>
          <w:rFonts w:ascii="Times New Roman" w:hAnsi="Times New Roman" w:cs="Times New Roman"/>
          <w:i/>
          <w:color w:val="000000" w:themeColor="text1"/>
          <w:sz w:val="24"/>
          <w:szCs w:val="24"/>
        </w:rPr>
      </w:pPr>
      <w:r w:rsidRPr="000135AF">
        <w:rPr>
          <w:rFonts w:ascii="Times New Roman" w:hAnsi="Times New Roman" w:cs="Times New Roman"/>
          <w:color w:val="000000" w:themeColor="text1"/>
          <w:sz w:val="24"/>
          <w:szCs w:val="24"/>
        </w:rPr>
        <w:t xml:space="preserve">Purchase of TULIP coverage does not relieve </w:t>
      </w:r>
      <w:r w:rsidR="007058D9" w:rsidRPr="000135AF">
        <w:rPr>
          <w:rFonts w:ascii="Times New Roman" w:hAnsi="Times New Roman" w:cs="Times New Roman"/>
          <w:color w:val="000000" w:themeColor="text1"/>
          <w:sz w:val="24"/>
          <w:szCs w:val="24"/>
        </w:rPr>
        <w:t>Licensee</w:t>
      </w:r>
      <w:r w:rsidRPr="000135AF">
        <w:rPr>
          <w:rFonts w:ascii="Times New Roman" w:hAnsi="Times New Roman" w:cs="Times New Roman"/>
          <w:color w:val="000000" w:themeColor="text1"/>
          <w:sz w:val="24"/>
          <w:szCs w:val="24"/>
        </w:rPr>
        <w:t xml:space="preserve"> of its obligations under </w:t>
      </w:r>
      <w:r w:rsidRPr="000135AF">
        <w:rPr>
          <w:rFonts w:ascii="Times New Roman" w:hAnsi="Times New Roman" w:cs="Times New Roman"/>
          <w:color w:val="000000" w:themeColor="text1"/>
          <w:sz w:val="24"/>
          <w:szCs w:val="24"/>
          <w:u w:val="single"/>
        </w:rPr>
        <w:t>Section 1</w:t>
      </w:r>
      <w:r w:rsidR="000135AF" w:rsidRPr="000135AF">
        <w:rPr>
          <w:rFonts w:ascii="Times New Roman" w:hAnsi="Times New Roman" w:cs="Times New Roman"/>
          <w:color w:val="000000" w:themeColor="text1"/>
          <w:sz w:val="24"/>
          <w:szCs w:val="24"/>
          <w:u w:val="single"/>
        </w:rPr>
        <w:t>1</w:t>
      </w:r>
      <w:r w:rsidRPr="000135AF">
        <w:rPr>
          <w:rFonts w:ascii="Times New Roman" w:hAnsi="Times New Roman" w:cs="Times New Roman"/>
          <w:color w:val="000000" w:themeColor="text1"/>
          <w:sz w:val="24"/>
          <w:szCs w:val="24"/>
        </w:rPr>
        <w:t xml:space="preserve"> below.</w:t>
      </w:r>
      <w:r w:rsidRPr="007876E5">
        <w:rPr>
          <w:rFonts w:ascii="Times New Roman" w:hAnsi="Times New Roman" w:cs="Times New Roman"/>
          <w:b/>
          <w:color w:val="000000" w:themeColor="text1"/>
          <w:sz w:val="24"/>
          <w:szCs w:val="24"/>
        </w:rPr>
        <w:t xml:space="preserve"> </w:t>
      </w:r>
    </w:p>
    <w:p w14:paraId="2A325920" w14:textId="77777777" w:rsidR="00D36495" w:rsidRPr="007876E5" w:rsidRDefault="00D36495" w:rsidP="004A6F49">
      <w:pPr>
        <w:pStyle w:val="BodyText"/>
        <w:ind w:left="0"/>
        <w:jc w:val="both"/>
        <w:rPr>
          <w:rFonts w:cs="Times New Roman"/>
          <w:color w:val="000000" w:themeColor="text1"/>
          <w:sz w:val="24"/>
          <w:szCs w:val="24"/>
        </w:rPr>
      </w:pPr>
    </w:p>
    <w:p w14:paraId="6891DCB7" w14:textId="27A3C0AB" w:rsidR="000D1D4F" w:rsidRPr="007876E5" w:rsidRDefault="008409B5" w:rsidP="00CE0C54">
      <w:pPr>
        <w:pStyle w:val="BodyText"/>
        <w:keepNext/>
        <w:keepLines/>
        <w:tabs>
          <w:tab w:val="left" w:pos="720"/>
        </w:tabs>
        <w:ind w:left="0"/>
        <w:jc w:val="both"/>
        <w:rPr>
          <w:rFonts w:cs="Times New Roman"/>
          <w:color w:val="000000" w:themeColor="text1"/>
          <w:sz w:val="24"/>
          <w:szCs w:val="24"/>
        </w:rPr>
      </w:pPr>
      <w:r>
        <w:rPr>
          <w:rFonts w:cs="Times New Roman"/>
          <w:b/>
          <w:color w:val="000000" w:themeColor="text1"/>
          <w:sz w:val="24"/>
          <w:szCs w:val="24"/>
        </w:rPr>
        <w:lastRenderedPageBreak/>
        <w:t>6</w:t>
      </w:r>
      <w:r w:rsidR="00031CD3">
        <w:rPr>
          <w:rFonts w:cs="Times New Roman"/>
          <w:b/>
          <w:color w:val="000000" w:themeColor="text1"/>
          <w:sz w:val="24"/>
          <w:szCs w:val="24"/>
        </w:rPr>
        <w:t>.</w:t>
      </w:r>
      <w:r w:rsidR="00031CD3">
        <w:rPr>
          <w:rFonts w:cs="Times New Roman"/>
          <w:b/>
          <w:color w:val="000000" w:themeColor="text1"/>
          <w:sz w:val="24"/>
          <w:szCs w:val="24"/>
        </w:rPr>
        <w:tab/>
      </w:r>
      <w:r w:rsidR="001F6203" w:rsidRPr="007876E5">
        <w:rPr>
          <w:rFonts w:cs="Times New Roman"/>
          <w:b/>
          <w:color w:val="000000" w:themeColor="text1"/>
          <w:sz w:val="24"/>
          <w:szCs w:val="24"/>
          <w:u w:val="single"/>
        </w:rPr>
        <w:t>Payment Terms</w:t>
      </w:r>
      <w:r w:rsidR="001F6203" w:rsidRPr="007876E5">
        <w:rPr>
          <w:rFonts w:cs="Times New Roman"/>
          <w:color w:val="000000" w:themeColor="text1"/>
          <w:sz w:val="24"/>
          <w:szCs w:val="24"/>
        </w:rPr>
        <w:t xml:space="preserve">: </w:t>
      </w:r>
      <w:r w:rsidR="009E7A00" w:rsidRPr="007876E5">
        <w:rPr>
          <w:rFonts w:cs="Times New Roman"/>
          <w:color w:val="000000" w:themeColor="text1"/>
          <w:sz w:val="24"/>
          <w:szCs w:val="24"/>
        </w:rPr>
        <w:t xml:space="preserve">As </w:t>
      </w:r>
      <w:r w:rsidR="00E3201C" w:rsidRPr="007876E5">
        <w:rPr>
          <w:rFonts w:cs="Times New Roman"/>
          <w:color w:val="000000" w:themeColor="text1"/>
          <w:sz w:val="24"/>
          <w:szCs w:val="24"/>
        </w:rPr>
        <w:t>consideration</w:t>
      </w:r>
      <w:r w:rsidR="009E7A00" w:rsidRPr="007876E5">
        <w:rPr>
          <w:rFonts w:cs="Times New Roman"/>
          <w:color w:val="000000" w:themeColor="text1"/>
          <w:sz w:val="24"/>
          <w:szCs w:val="24"/>
        </w:rPr>
        <w:t xml:space="preserve"> for the use of the </w:t>
      </w:r>
      <w:r w:rsidR="00F677AD">
        <w:rPr>
          <w:rFonts w:cs="Times New Roman"/>
          <w:color w:val="000000" w:themeColor="text1"/>
          <w:sz w:val="24"/>
          <w:szCs w:val="24"/>
        </w:rPr>
        <w:t>Space</w:t>
      </w:r>
      <w:r w:rsidR="00F677AD" w:rsidRPr="007876E5">
        <w:rPr>
          <w:rFonts w:cs="Times New Roman"/>
          <w:color w:val="000000" w:themeColor="text1"/>
          <w:sz w:val="24"/>
          <w:szCs w:val="24"/>
        </w:rPr>
        <w:t xml:space="preserve"> </w:t>
      </w:r>
      <w:r w:rsidR="00040CFC" w:rsidRPr="007876E5">
        <w:rPr>
          <w:rFonts w:cs="Times New Roman"/>
          <w:color w:val="000000" w:themeColor="text1"/>
          <w:sz w:val="24"/>
          <w:szCs w:val="24"/>
        </w:rPr>
        <w:t xml:space="preserve">and any Goods and Services requested by </w:t>
      </w:r>
      <w:r w:rsidR="007058D9" w:rsidRPr="007876E5">
        <w:rPr>
          <w:rFonts w:cs="Times New Roman"/>
          <w:color w:val="000000" w:themeColor="text1"/>
          <w:sz w:val="24"/>
          <w:szCs w:val="24"/>
        </w:rPr>
        <w:t>Licensee</w:t>
      </w:r>
      <w:r w:rsidR="009E7A00" w:rsidRPr="007876E5">
        <w:rPr>
          <w:rFonts w:cs="Times New Roman"/>
          <w:color w:val="000000" w:themeColor="text1"/>
          <w:sz w:val="24"/>
          <w:szCs w:val="24"/>
        </w:rPr>
        <w:t xml:space="preserve">, </w:t>
      </w:r>
      <w:r w:rsidR="007058D9" w:rsidRPr="007876E5">
        <w:rPr>
          <w:rFonts w:cs="Times New Roman"/>
          <w:color w:val="000000" w:themeColor="text1"/>
          <w:sz w:val="24"/>
          <w:szCs w:val="24"/>
        </w:rPr>
        <w:t>Licensee</w:t>
      </w:r>
      <w:r w:rsidR="009E7A00" w:rsidRPr="007876E5">
        <w:rPr>
          <w:rFonts w:cs="Times New Roman"/>
          <w:color w:val="000000" w:themeColor="text1"/>
          <w:sz w:val="24"/>
          <w:szCs w:val="24"/>
        </w:rPr>
        <w:t xml:space="preserve"> </w:t>
      </w:r>
      <w:r w:rsidR="00F677AD">
        <w:rPr>
          <w:rFonts w:cs="Times New Roman"/>
          <w:color w:val="000000" w:themeColor="text1"/>
          <w:sz w:val="24"/>
          <w:szCs w:val="24"/>
        </w:rPr>
        <w:t>will</w:t>
      </w:r>
      <w:r w:rsidR="009E7A00" w:rsidRPr="007876E5">
        <w:rPr>
          <w:rFonts w:cs="Times New Roman"/>
          <w:color w:val="000000" w:themeColor="text1"/>
          <w:sz w:val="24"/>
          <w:szCs w:val="24"/>
        </w:rPr>
        <w:t xml:space="preserve"> </w:t>
      </w:r>
      <w:r w:rsidR="00040CFC" w:rsidRPr="007876E5">
        <w:rPr>
          <w:rFonts w:cs="Times New Roman"/>
          <w:color w:val="000000" w:themeColor="text1"/>
          <w:sz w:val="24"/>
          <w:szCs w:val="24"/>
        </w:rPr>
        <w:t xml:space="preserve">pay </w:t>
      </w:r>
      <w:r w:rsidR="009E525F" w:rsidRPr="007876E5">
        <w:rPr>
          <w:rFonts w:cs="Times New Roman"/>
          <w:color w:val="000000" w:themeColor="text1"/>
          <w:sz w:val="24"/>
          <w:szCs w:val="24"/>
        </w:rPr>
        <w:t>UTSA</w:t>
      </w:r>
      <w:r w:rsidR="00040CFC" w:rsidRPr="007876E5">
        <w:rPr>
          <w:rFonts w:cs="Times New Roman"/>
          <w:color w:val="000000" w:themeColor="text1"/>
          <w:sz w:val="24"/>
          <w:szCs w:val="24"/>
        </w:rPr>
        <w:t xml:space="preserve"> </w:t>
      </w:r>
      <w:r w:rsidR="009E7A00" w:rsidRPr="007876E5">
        <w:rPr>
          <w:rFonts w:cs="Times New Roman"/>
          <w:color w:val="000000" w:themeColor="text1"/>
          <w:sz w:val="24"/>
          <w:szCs w:val="24"/>
        </w:rPr>
        <w:t xml:space="preserve">the following: </w:t>
      </w:r>
    </w:p>
    <w:p w14:paraId="3ECD4C3F" w14:textId="77777777" w:rsidR="00A43212" w:rsidRPr="002E54F4" w:rsidRDefault="00A43212" w:rsidP="004A6F49">
      <w:pPr>
        <w:pStyle w:val="BodyText"/>
        <w:tabs>
          <w:tab w:val="left" w:pos="360"/>
        </w:tabs>
        <w:ind w:left="360"/>
        <w:jc w:val="both"/>
        <w:rPr>
          <w:rFonts w:cs="Times New Roman"/>
          <w:b/>
          <w:color w:val="000000" w:themeColor="text1"/>
          <w:sz w:val="16"/>
          <w:szCs w:val="16"/>
          <w:u w:val="single"/>
        </w:rPr>
      </w:pPr>
    </w:p>
    <w:p w14:paraId="64F2D8B6" w14:textId="7C9055E3" w:rsidR="00A43212" w:rsidRPr="007876E5" w:rsidRDefault="00BD075D" w:rsidP="00BD075D">
      <w:pPr>
        <w:pStyle w:val="BodyText"/>
        <w:tabs>
          <w:tab w:val="left" w:pos="360"/>
          <w:tab w:val="left" w:pos="1440"/>
        </w:tabs>
        <w:ind w:left="720"/>
        <w:jc w:val="both"/>
        <w:rPr>
          <w:rFonts w:cs="Times New Roman"/>
          <w:color w:val="000000" w:themeColor="text1"/>
          <w:sz w:val="24"/>
          <w:szCs w:val="24"/>
        </w:rPr>
      </w:pPr>
      <w:r>
        <w:rPr>
          <w:rFonts w:cs="Times New Roman"/>
          <w:color w:val="000000" w:themeColor="text1"/>
          <w:sz w:val="24"/>
          <w:szCs w:val="24"/>
        </w:rPr>
        <w:t>(a)</w:t>
      </w:r>
      <w:r>
        <w:rPr>
          <w:rFonts w:cs="Times New Roman"/>
          <w:color w:val="000000" w:themeColor="text1"/>
          <w:sz w:val="24"/>
          <w:szCs w:val="24"/>
        </w:rPr>
        <w:tab/>
      </w:r>
      <w:r w:rsidR="00184593" w:rsidRPr="007876E5">
        <w:rPr>
          <w:rFonts w:cs="Times New Roman"/>
          <w:b/>
          <w:color w:val="000000" w:themeColor="text1"/>
          <w:sz w:val="24"/>
          <w:szCs w:val="24"/>
          <w:u w:val="single"/>
        </w:rPr>
        <w:t>Deposit</w:t>
      </w:r>
      <w:r w:rsidR="00A43212" w:rsidRPr="007876E5">
        <w:rPr>
          <w:rFonts w:cs="Times New Roman"/>
          <w:color w:val="000000" w:themeColor="text1"/>
          <w:sz w:val="24"/>
          <w:szCs w:val="24"/>
        </w:rPr>
        <w:t xml:space="preserve">.  </w:t>
      </w:r>
      <w:r w:rsidR="00A43212" w:rsidRPr="007876E5">
        <w:rPr>
          <w:rFonts w:cs="Times New Roman"/>
          <w:color w:val="000000" w:themeColor="text1"/>
          <w:sz w:val="24"/>
          <w:szCs w:val="24"/>
        </w:rPr>
        <w:tab/>
      </w:r>
      <w:r w:rsidR="00A43212" w:rsidRPr="007876E5">
        <w:rPr>
          <w:rFonts w:cs="Times New Roman"/>
          <w:color w:val="000000" w:themeColor="text1"/>
          <w:sz w:val="24"/>
          <w:szCs w:val="24"/>
        </w:rPr>
        <w:tab/>
      </w:r>
      <w:r w:rsidR="00A97B6F" w:rsidRPr="007876E5">
        <w:rPr>
          <w:rFonts w:cs="Times New Roman"/>
          <w:color w:val="000000" w:themeColor="text1"/>
          <w:sz w:val="24"/>
          <w:szCs w:val="24"/>
        </w:rPr>
        <w:tab/>
      </w:r>
      <w:r w:rsidR="00A43212" w:rsidRPr="007876E5">
        <w:rPr>
          <w:rFonts w:cs="Times New Roman"/>
          <w:color w:val="000000" w:themeColor="text1"/>
          <w:sz w:val="24"/>
          <w:szCs w:val="24"/>
        </w:rPr>
        <w:t>$</w:t>
      </w:r>
      <w:r w:rsidR="00A43212" w:rsidRPr="007876E5">
        <w:rPr>
          <w:rFonts w:cs="Times New Roman"/>
          <w:color w:val="000000" w:themeColor="text1"/>
          <w:sz w:val="24"/>
          <w:szCs w:val="24"/>
          <w:u w:val="single"/>
        </w:rPr>
        <w:tab/>
      </w:r>
      <w:r w:rsidR="00A43212" w:rsidRPr="007876E5">
        <w:rPr>
          <w:rFonts w:cs="Times New Roman"/>
          <w:color w:val="000000" w:themeColor="text1"/>
          <w:sz w:val="24"/>
          <w:szCs w:val="24"/>
        </w:rPr>
        <w:t xml:space="preserve"> </w:t>
      </w:r>
      <w:r w:rsidR="00184593" w:rsidRPr="007876E5">
        <w:rPr>
          <w:rFonts w:cs="Times New Roman"/>
          <w:color w:val="000000" w:themeColor="text1"/>
          <w:sz w:val="24"/>
          <w:szCs w:val="24"/>
        </w:rPr>
        <w:t>half of the Space Use Fee.</w:t>
      </w:r>
    </w:p>
    <w:p w14:paraId="5370B76D" w14:textId="77777777" w:rsidR="009B3C7F" w:rsidRPr="002E54F4" w:rsidRDefault="009B3C7F" w:rsidP="00BD075D">
      <w:pPr>
        <w:pStyle w:val="BodyText"/>
        <w:tabs>
          <w:tab w:val="left" w:pos="0"/>
          <w:tab w:val="left" w:pos="360"/>
        </w:tabs>
        <w:ind w:left="0"/>
        <w:jc w:val="both"/>
        <w:rPr>
          <w:rFonts w:cs="Times New Roman"/>
          <w:color w:val="000000" w:themeColor="text1"/>
          <w:sz w:val="16"/>
          <w:szCs w:val="16"/>
        </w:rPr>
      </w:pPr>
    </w:p>
    <w:p w14:paraId="2639AD5C" w14:textId="499A0FDE" w:rsidR="00CC6EE7" w:rsidRPr="007876E5" w:rsidRDefault="00BD075D" w:rsidP="00BD075D">
      <w:pPr>
        <w:pStyle w:val="BodyText"/>
        <w:tabs>
          <w:tab w:val="left" w:pos="360"/>
          <w:tab w:val="left" w:pos="1440"/>
        </w:tabs>
        <w:ind w:left="1440" w:hanging="720"/>
        <w:jc w:val="both"/>
        <w:rPr>
          <w:rFonts w:cs="Times New Roman"/>
          <w:color w:val="000000" w:themeColor="text1"/>
          <w:sz w:val="24"/>
          <w:szCs w:val="24"/>
        </w:rPr>
      </w:pPr>
      <w:r>
        <w:rPr>
          <w:rFonts w:cs="Times New Roman"/>
          <w:color w:val="000000" w:themeColor="text1"/>
          <w:sz w:val="24"/>
          <w:szCs w:val="24"/>
        </w:rPr>
        <w:t>(b)</w:t>
      </w:r>
      <w:r>
        <w:rPr>
          <w:rFonts w:cs="Times New Roman"/>
          <w:color w:val="000000" w:themeColor="text1"/>
          <w:sz w:val="24"/>
          <w:szCs w:val="24"/>
        </w:rPr>
        <w:tab/>
      </w:r>
      <w:r w:rsidR="00184593" w:rsidRPr="007876E5">
        <w:rPr>
          <w:rFonts w:cs="Times New Roman"/>
          <w:b/>
          <w:color w:val="000000" w:themeColor="text1"/>
          <w:sz w:val="24"/>
          <w:szCs w:val="24"/>
          <w:u w:val="single"/>
        </w:rPr>
        <w:t xml:space="preserve">Space </w:t>
      </w:r>
      <w:r w:rsidR="00040CFC" w:rsidRPr="007876E5">
        <w:rPr>
          <w:rFonts w:cs="Times New Roman"/>
          <w:b/>
          <w:color w:val="000000" w:themeColor="text1"/>
          <w:sz w:val="24"/>
          <w:szCs w:val="24"/>
          <w:u w:val="single"/>
        </w:rPr>
        <w:t>Use Fee</w:t>
      </w:r>
      <w:r w:rsidR="00040CFC" w:rsidRPr="007876E5">
        <w:rPr>
          <w:rFonts w:cs="Times New Roman"/>
          <w:color w:val="000000" w:themeColor="text1"/>
          <w:sz w:val="24"/>
          <w:szCs w:val="24"/>
        </w:rPr>
        <w:t xml:space="preserve">. </w:t>
      </w:r>
      <w:r w:rsidR="00D36495" w:rsidRPr="007876E5">
        <w:rPr>
          <w:rFonts w:cs="Times New Roman"/>
          <w:color w:val="000000" w:themeColor="text1"/>
          <w:sz w:val="24"/>
          <w:szCs w:val="24"/>
        </w:rPr>
        <w:tab/>
      </w:r>
      <w:r w:rsidR="00D36495" w:rsidRPr="007876E5">
        <w:rPr>
          <w:rFonts w:cs="Times New Roman"/>
          <w:color w:val="000000" w:themeColor="text1"/>
          <w:sz w:val="24"/>
          <w:szCs w:val="24"/>
        </w:rPr>
        <w:tab/>
      </w:r>
      <w:r w:rsidR="00CC6EE7" w:rsidRPr="007876E5">
        <w:rPr>
          <w:rFonts w:cs="Times New Roman"/>
          <w:color w:val="000000" w:themeColor="text1"/>
          <w:sz w:val="24"/>
          <w:szCs w:val="24"/>
        </w:rPr>
        <w:t>$</w:t>
      </w:r>
      <w:r w:rsidR="00733963" w:rsidRPr="007876E5">
        <w:rPr>
          <w:rFonts w:cs="Times New Roman"/>
          <w:color w:val="000000" w:themeColor="text1"/>
          <w:sz w:val="24"/>
          <w:szCs w:val="24"/>
          <w:u w:val="single"/>
        </w:rPr>
        <w:tab/>
      </w:r>
      <w:r w:rsidR="00CC6EE7" w:rsidRPr="007876E5">
        <w:rPr>
          <w:rFonts w:cs="Times New Roman"/>
          <w:color w:val="000000" w:themeColor="text1"/>
          <w:sz w:val="24"/>
          <w:szCs w:val="24"/>
        </w:rPr>
        <w:t xml:space="preserve"> </w:t>
      </w:r>
      <w:r w:rsidR="00040CFC" w:rsidRPr="007876E5">
        <w:rPr>
          <w:rFonts w:cs="Times New Roman"/>
          <w:color w:val="000000" w:themeColor="text1"/>
          <w:sz w:val="24"/>
          <w:szCs w:val="24"/>
        </w:rPr>
        <w:t xml:space="preserve">for </w:t>
      </w:r>
      <w:r w:rsidR="00B37140" w:rsidRPr="007876E5">
        <w:rPr>
          <w:rFonts w:cs="Times New Roman"/>
          <w:color w:val="000000" w:themeColor="text1"/>
          <w:sz w:val="24"/>
          <w:szCs w:val="24"/>
        </w:rPr>
        <w:t xml:space="preserve">the license to use </w:t>
      </w:r>
      <w:r w:rsidR="00040CFC" w:rsidRPr="007876E5">
        <w:rPr>
          <w:rFonts w:cs="Times New Roman"/>
          <w:color w:val="000000" w:themeColor="text1"/>
          <w:sz w:val="24"/>
          <w:szCs w:val="24"/>
        </w:rPr>
        <w:t xml:space="preserve">the </w:t>
      </w:r>
      <w:r w:rsidR="00184593" w:rsidRPr="007876E5">
        <w:rPr>
          <w:rFonts w:cs="Times New Roman"/>
          <w:color w:val="000000" w:themeColor="text1"/>
          <w:sz w:val="24"/>
          <w:szCs w:val="24"/>
        </w:rPr>
        <w:t xml:space="preserve">Space </w:t>
      </w:r>
      <w:r w:rsidR="00B37140" w:rsidRPr="007876E5">
        <w:rPr>
          <w:rFonts w:cs="Times New Roman"/>
          <w:color w:val="000000" w:themeColor="text1"/>
          <w:sz w:val="24"/>
          <w:szCs w:val="24"/>
        </w:rPr>
        <w:t>for the Event</w:t>
      </w:r>
      <w:r w:rsidR="00CC6EE7" w:rsidRPr="007876E5">
        <w:rPr>
          <w:rFonts w:cs="Times New Roman"/>
          <w:color w:val="000000" w:themeColor="text1"/>
          <w:sz w:val="24"/>
          <w:szCs w:val="24"/>
        </w:rPr>
        <w:t xml:space="preserve">.  </w:t>
      </w:r>
      <w:r w:rsidR="00CC6EE7" w:rsidRPr="007876E5">
        <w:rPr>
          <w:rFonts w:cs="Times New Roman"/>
          <w:b/>
          <w:i/>
          <w:color w:val="000000" w:themeColor="text1"/>
          <w:sz w:val="24"/>
          <w:szCs w:val="24"/>
        </w:rPr>
        <w:t xml:space="preserve">   </w:t>
      </w:r>
    </w:p>
    <w:p w14:paraId="0DBC7752" w14:textId="77777777" w:rsidR="00CC6EE7" w:rsidRPr="002E54F4" w:rsidRDefault="00CC6EE7" w:rsidP="00BD075D">
      <w:pPr>
        <w:pStyle w:val="BodyText"/>
        <w:tabs>
          <w:tab w:val="left" w:pos="360"/>
        </w:tabs>
        <w:ind w:left="720"/>
        <w:jc w:val="both"/>
        <w:rPr>
          <w:rFonts w:cs="Times New Roman"/>
          <w:color w:val="000000" w:themeColor="text1"/>
          <w:sz w:val="16"/>
          <w:szCs w:val="16"/>
        </w:rPr>
      </w:pPr>
    </w:p>
    <w:p w14:paraId="123A308D" w14:textId="20AEB53E" w:rsidR="00D36495" w:rsidRPr="007876E5" w:rsidRDefault="00BD075D" w:rsidP="00BD075D">
      <w:pPr>
        <w:pStyle w:val="BodyText"/>
        <w:tabs>
          <w:tab w:val="left" w:pos="360"/>
          <w:tab w:val="left" w:pos="1440"/>
        </w:tabs>
        <w:ind w:left="1440" w:hanging="720"/>
        <w:jc w:val="both"/>
        <w:rPr>
          <w:rFonts w:cs="Times New Roman"/>
          <w:color w:val="000000" w:themeColor="text1"/>
          <w:sz w:val="24"/>
          <w:szCs w:val="24"/>
        </w:rPr>
      </w:pPr>
      <w:r>
        <w:rPr>
          <w:rFonts w:cs="Times New Roman"/>
          <w:color w:val="000000" w:themeColor="text1"/>
          <w:sz w:val="24"/>
          <w:szCs w:val="24"/>
        </w:rPr>
        <w:t>(c)</w:t>
      </w:r>
      <w:r>
        <w:rPr>
          <w:rFonts w:cs="Times New Roman"/>
          <w:color w:val="000000" w:themeColor="text1"/>
          <w:sz w:val="24"/>
          <w:szCs w:val="24"/>
        </w:rPr>
        <w:tab/>
      </w:r>
      <w:r w:rsidR="00040CFC" w:rsidRPr="007876E5">
        <w:rPr>
          <w:rFonts w:cs="Times New Roman"/>
          <w:b/>
          <w:color w:val="000000" w:themeColor="text1"/>
          <w:sz w:val="24"/>
          <w:szCs w:val="24"/>
          <w:u w:val="single"/>
        </w:rPr>
        <w:t>Goods and Services Fee</w:t>
      </w:r>
      <w:r w:rsidR="00040CFC" w:rsidRPr="007876E5">
        <w:rPr>
          <w:rFonts w:cs="Times New Roman"/>
          <w:color w:val="000000" w:themeColor="text1"/>
          <w:sz w:val="24"/>
          <w:szCs w:val="24"/>
        </w:rPr>
        <w:t xml:space="preserve">. </w:t>
      </w:r>
      <w:r w:rsidR="00D36495" w:rsidRPr="007876E5">
        <w:rPr>
          <w:rFonts w:cs="Times New Roman"/>
          <w:color w:val="000000" w:themeColor="text1"/>
          <w:sz w:val="24"/>
          <w:szCs w:val="24"/>
        </w:rPr>
        <w:tab/>
      </w:r>
      <w:r w:rsidR="00B37140" w:rsidRPr="007876E5">
        <w:rPr>
          <w:rFonts w:cs="Times New Roman"/>
          <w:color w:val="000000" w:themeColor="text1"/>
          <w:sz w:val="24"/>
          <w:szCs w:val="24"/>
        </w:rPr>
        <w:t>$</w:t>
      </w:r>
      <w:r w:rsidR="00733963" w:rsidRPr="007876E5">
        <w:rPr>
          <w:rFonts w:cs="Times New Roman"/>
          <w:color w:val="000000" w:themeColor="text1"/>
          <w:sz w:val="24"/>
          <w:szCs w:val="24"/>
          <w:u w:val="single"/>
        </w:rPr>
        <w:tab/>
      </w:r>
      <w:r w:rsidR="00B37140" w:rsidRPr="007876E5">
        <w:rPr>
          <w:rFonts w:cs="Times New Roman"/>
          <w:color w:val="000000" w:themeColor="text1"/>
          <w:sz w:val="24"/>
          <w:szCs w:val="24"/>
        </w:rPr>
        <w:t xml:space="preserve"> for the Go</w:t>
      </w:r>
      <w:r w:rsidR="007058D9" w:rsidRPr="007876E5">
        <w:rPr>
          <w:rFonts w:cs="Times New Roman"/>
          <w:color w:val="000000" w:themeColor="text1"/>
          <w:sz w:val="24"/>
          <w:szCs w:val="24"/>
        </w:rPr>
        <w:t>o</w:t>
      </w:r>
      <w:r w:rsidR="00B37140" w:rsidRPr="007876E5">
        <w:rPr>
          <w:rFonts w:cs="Times New Roman"/>
          <w:color w:val="000000" w:themeColor="text1"/>
          <w:sz w:val="24"/>
          <w:szCs w:val="24"/>
        </w:rPr>
        <w:t>ds and Services</w:t>
      </w:r>
      <w:r w:rsidR="00477CBD" w:rsidRPr="007876E5">
        <w:rPr>
          <w:rFonts w:cs="Times New Roman"/>
          <w:color w:val="000000" w:themeColor="text1"/>
          <w:sz w:val="24"/>
          <w:szCs w:val="24"/>
        </w:rPr>
        <w:t>.</w:t>
      </w:r>
      <w:r w:rsidR="00B37140" w:rsidRPr="007876E5">
        <w:rPr>
          <w:rFonts w:cs="Times New Roman"/>
          <w:color w:val="000000" w:themeColor="text1"/>
          <w:sz w:val="24"/>
          <w:szCs w:val="24"/>
        </w:rPr>
        <w:t xml:space="preserve"> </w:t>
      </w:r>
    </w:p>
    <w:p w14:paraId="5D6547B2" w14:textId="77777777" w:rsidR="00D36495" w:rsidRPr="002E54F4" w:rsidRDefault="00D36495" w:rsidP="00BD075D">
      <w:pPr>
        <w:pStyle w:val="ListParagraph"/>
        <w:rPr>
          <w:rFonts w:ascii="Times New Roman" w:hAnsi="Times New Roman" w:cs="Times New Roman"/>
          <w:color w:val="000000" w:themeColor="text1"/>
          <w:sz w:val="16"/>
          <w:szCs w:val="16"/>
        </w:rPr>
      </w:pPr>
    </w:p>
    <w:p w14:paraId="117C5388" w14:textId="665E812E" w:rsidR="00D36495" w:rsidRPr="007876E5" w:rsidRDefault="00BD075D" w:rsidP="00BD075D">
      <w:pPr>
        <w:pStyle w:val="BodyText"/>
        <w:tabs>
          <w:tab w:val="left" w:pos="360"/>
          <w:tab w:val="left" w:pos="1440"/>
        </w:tabs>
        <w:ind w:left="1440" w:hanging="720"/>
        <w:jc w:val="both"/>
        <w:rPr>
          <w:rFonts w:cs="Times New Roman"/>
          <w:color w:val="000000" w:themeColor="text1"/>
          <w:sz w:val="24"/>
          <w:szCs w:val="24"/>
        </w:rPr>
      </w:pPr>
      <w:r>
        <w:rPr>
          <w:rFonts w:cs="Times New Roman"/>
          <w:color w:val="000000" w:themeColor="text1"/>
          <w:sz w:val="24"/>
          <w:szCs w:val="24"/>
        </w:rPr>
        <w:t>(d)</w:t>
      </w:r>
      <w:r>
        <w:rPr>
          <w:rFonts w:cs="Times New Roman"/>
          <w:color w:val="000000" w:themeColor="text1"/>
          <w:sz w:val="24"/>
          <w:szCs w:val="24"/>
        </w:rPr>
        <w:tab/>
      </w:r>
      <w:r w:rsidR="00D36495" w:rsidRPr="007876E5">
        <w:rPr>
          <w:rFonts w:cs="Times New Roman"/>
          <w:b/>
          <w:color w:val="000000" w:themeColor="text1"/>
          <w:sz w:val="24"/>
          <w:szCs w:val="24"/>
          <w:u w:val="single"/>
        </w:rPr>
        <w:t>Tulip Insurance Fee</w:t>
      </w:r>
      <w:r w:rsidR="00D36495" w:rsidRPr="007876E5">
        <w:rPr>
          <w:rFonts w:cs="Times New Roman"/>
          <w:color w:val="000000" w:themeColor="text1"/>
          <w:sz w:val="24"/>
          <w:szCs w:val="24"/>
        </w:rPr>
        <w:t xml:space="preserve">. </w:t>
      </w:r>
      <w:r w:rsidR="00477CBD" w:rsidRPr="007876E5">
        <w:rPr>
          <w:rFonts w:cs="Times New Roman"/>
          <w:color w:val="000000" w:themeColor="text1"/>
          <w:sz w:val="24"/>
          <w:szCs w:val="24"/>
        </w:rPr>
        <w:tab/>
      </w:r>
      <w:r w:rsidR="00D36495" w:rsidRPr="007876E5">
        <w:rPr>
          <w:rFonts w:cs="Times New Roman"/>
          <w:color w:val="000000" w:themeColor="text1"/>
          <w:sz w:val="24"/>
          <w:szCs w:val="24"/>
        </w:rPr>
        <w:t>$</w:t>
      </w:r>
      <w:r w:rsidR="00733963" w:rsidRPr="007876E5">
        <w:rPr>
          <w:rFonts w:cs="Times New Roman"/>
          <w:color w:val="000000" w:themeColor="text1"/>
          <w:sz w:val="24"/>
          <w:szCs w:val="24"/>
          <w:u w:val="single"/>
        </w:rPr>
        <w:tab/>
      </w:r>
      <w:r w:rsidR="00D36495" w:rsidRPr="007876E5">
        <w:rPr>
          <w:rFonts w:cs="Times New Roman"/>
          <w:color w:val="000000" w:themeColor="text1"/>
          <w:sz w:val="24"/>
          <w:szCs w:val="24"/>
        </w:rPr>
        <w:t xml:space="preserve"> for </w:t>
      </w:r>
      <w:r>
        <w:rPr>
          <w:rFonts w:cs="Times New Roman"/>
          <w:color w:val="000000" w:themeColor="text1"/>
          <w:sz w:val="24"/>
          <w:szCs w:val="24"/>
        </w:rPr>
        <w:t>TULIP</w:t>
      </w:r>
      <w:r w:rsidRPr="007876E5">
        <w:rPr>
          <w:rFonts w:cs="Times New Roman"/>
          <w:color w:val="000000" w:themeColor="text1"/>
          <w:sz w:val="24"/>
          <w:szCs w:val="24"/>
        </w:rPr>
        <w:t xml:space="preserve"> </w:t>
      </w:r>
      <w:r w:rsidR="00D36495" w:rsidRPr="007876E5">
        <w:rPr>
          <w:rFonts w:cs="Times New Roman"/>
          <w:color w:val="000000" w:themeColor="text1"/>
          <w:sz w:val="24"/>
          <w:szCs w:val="24"/>
        </w:rPr>
        <w:t xml:space="preserve">insurance described </w:t>
      </w:r>
      <w:r w:rsidR="00733963" w:rsidRPr="007876E5">
        <w:rPr>
          <w:rFonts w:cs="Times New Roman"/>
          <w:color w:val="000000" w:themeColor="text1"/>
          <w:sz w:val="24"/>
          <w:szCs w:val="24"/>
        </w:rPr>
        <w:t>above</w:t>
      </w:r>
      <w:r w:rsidR="00184593" w:rsidRPr="007876E5">
        <w:rPr>
          <w:rFonts w:cs="Times New Roman"/>
          <w:color w:val="000000" w:themeColor="text1"/>
          <w:sz w:val="24"/>
          <w:szCs w:val="24"/>
        </w:rPr>
        <w:t>, if requested</w:t>
      </w:r>
      <w:r w:rsidR="00D36495" w:rsidRPr="007876E5">
        <w:rPr>
          <w:rFonts w:cs="Times New Roman"/>
          <w:color w:val="000000" w:themeColor="text1"/>
          <w:sz w:val="24"/>
          <w:szCs w:val="24"/>
        </w:rPr>
        <w:t>.</w:t>
      </w:r>
    </w:p>
    <w:p w14:paraId="699D300B" w14:textId="77777777" w:rsidR="0035296F" w:rsidRPr="007876E5" w:rsidRDefault="0035296F" w:rsidP="004A6F49">
      <w:pPr>
        <w:pStyle w:val="ListParagraph"/>
        <w:rPr>
          <w:rFonts w:ascii="Times New Roman" w:hAnsi="Times New Roman" w:cs="Times New Roman"/>
          <w:color w:val="000000" w:themeColor="text1"/>
          <w:sz w:val="24"/>
          <w:szCs w:val="24"/>
        </w:rPr>
      </w:pPr>
    </w:p>
    <w:p w14:paraId="4E48F335" w14:textId="5E1C308E" w:rsidR="00D36495" w:rsidRPr="007876E5" w:rsidRDefault="00F677AD" w:rsidP="00BD075D">
      <w:pPr>
        <w:pStyle w:val="BodyText"/>
        <w:tabs>
          <w:tab w:val="left" w:pos="720"/>
        </w:tabs>
        <w:ind w:left="720"/>
        <w:jc w:val="both"/>
        <w:rPr>
          <w:rFonts w:cs="Times New Roman"/>
          <w:color w:val="000000" w:themeColor="text1"/>
          <w:sz w:val="24"/>
          <w:szCs w:val="24"/>
        </w:rPr>
      </w:pPr>
      <w:r>
        <w:rPr>
          <w:rFonts w:cs="Times New Roman"/>
          <w:color w:val="000000" w:themeColor="text1"/>
          <w:sz w:val="24"/>
          <w:szCs w:val="24"/>
        </w:rPr>
        <w:t>Licensee will submit t</w:t>
      </w:r>
      <w:r w:rsidR="00D36495" w:rsidRPr="007876E5">
        <w:rPr>
          <w:rFonts w:cs="Times New Roman"/>
          <w:color w:val="000000" w:themeColor="text1"/>
          <w:sz w:val="24"/>
          <w:szCs w:val="24"/>
        </w:rPr>
        <w:t xml:space="preserve">he Deposit </w:t>
      </w:r>
      <w:r>
        <w:rPr>
          <w:rFonts w:cs="Times New Roman"/>
          <w:color w:val="000000" w:themeColor="text1"/>
          <w:sz w:val="24"/>
          <w:szCs w:val="24"/>
        </w:rPr>
        <w:t xml:space="preserve">immediately upon full execution of this </w:t>
      </w:r>
      <w:r w:rsidR="00184593" w:rsidRPr="007876E5">
        <w:rPr>
          <w:rFonts w:cs="Times New Roman"/>
          <w:color w:val="000000" w:themeColor="text1"/>
          <w:sz w:val="24"/>
          <w:szCs w:val="24"/>
        </w:rPr>
        <w:t xml:space="preserve">Agreement. </w:t>
      </w:r>
      <w:r>
        <w:rPr>
          <w:rFonts w:cs="Times New Roman"/>
          <w:color w:val="000000" w:themeColor="text1"/>
          <w:sz w:val="24"/>
          <w:szCs w:val="24"/>
        </w:rPr>
        <w:t xml:space="preserve">The </w:t>
      </w:r>
      <w:r w:rsidR="00184593" w:rsidRPr="007876E5">
        <w:rPr>
          <w:rFonts w:cs="Times New Roman"/>
          <w:color w:val="000000" w:themeColor="text1"/>
          <w:sz w:val="24"/>
          <w:szCs w:val="24"/>
        </w:rPr>
        <w:t xml:space="preserve">Deposit is nonrefundable </w:t>
      </w:r>
      <w:r>
        <w:rPr>
          <w:rFonts w:cs="Times New Roman"/>
          <w:color w:val="000000" w:themeColor="text1"/>
          <w:sz w:val="24"/>
          <w:szCs w:val="24"/>
        </w:rPr>
        <w:t xml:space="preserve">following full execution of this </w:t>
      </w:r>
      <w:r w:rsidR="00184593" w:rsidRPr="007876E5">
        <w:rPr>
          <w:rFonts w:cs="Times New Roman"/>
          <w:color w:val="000000" w:themeColor="text1"/>
          <w:sz w:val="24"/>
          <w:szCs w:val="24"/>
        </w:rPr>
        <w:t xml:space="preserve">Agreement. </w:t>
      </w:r>
    </w:p>
    <w:p w14:paraId="5FA71098" w14:textId="77777777" w:rsidR="00D36495" w:rsidRPr="002E54F4" w:rsidRDefault="00D36495" w:rsidP="00BD075D">
      <w:pPr>
        <w:pStyle w:val="BodyText"/>
        <w:tabs>
          <w:tab w:val="left" w:pos="720"/>
        </w:tabs>
        <w:ind w:left="720"/>
        <w:jc w:val="both"/>
        <w:rPr>
          <w:rFonts w:cs="Times New Roman"/>
          <w:color w:val="000000" w:themeColor="text1"/>
          <w:sz w:val="16"/>
          <w:szCs w:val="16"/>
        </w:rPr>
      </w:pPr>
    </w:p>
    <w:p w14:paraId="273476FB" w14:textId="092F6CAD" w:rsidR="00D36495" w:rsidRPr="007876E5" w:rsidRDefault="00D36495" w:rsidP="00BD075D">
      <w:pPr>
        <w:pStyle w:val="BodyText"/>
        <w:tabs>
          <w:tab w:val="left" w:pos="720"/>
        </w:tabs>
        <w:ind w:left="720"/>
        <w:jc w:val="both"/>
        <w:rPr>
          <w:rFonts w:cs="Times New Roman"/>
          <w:i/>
          <w:color w:val="000000" w:themeColor="text1"/>
          <w:sz w:val="24"/>
          <w:szCs w:val="24"/>
        </w:rPr>
      </w:pPr>
      <w:r w:rsidRPr="007876E5">
        <w:rPr>
          <w:rFonts w:cs="Times New Roman"/>
          <w:color w:val="000000" w:themeColor="text1"/>
          <w:sz w:val="24"/>
          <w:szCs w:val="24"/>
        </w:rPr>
        <w:t xml:space="preserve">The </w:t>
      </w:r>
      <w:r w:rsidR="00530E2B">
        <w:rPr>
          <w:rFonts w:cs="Times New Roman"/>
          <w:color w:val="000000" w:themeColor="text1"/>
          <w:sz w:val="24"/>
          <w:szCs w:val="24"/>
        </w:rPr>
        <w:t>Space</w:t>
      </w:r>
      <w:r w:rsidR="00530E2B" w:rsidRPr="007876E5">
        <w:rPr>
          <w:rFonts w:cs="Times New Roman"/>
          <w:color w:val="000000" w:themeColor="text1"/>
          <w:sz w:val="24"/>
          <w:szCs w:val="24"/>
        </w:rPr>
        <w:t xml:space="preserve"> </w:t>
      </w:r>
      <w:r w:rsidRPr="007876E5">
        <w:rPr>
          <w:rFonts w:cs="Times New Roman"/>
          <w:color w:val="000000" w:themeColor="text1"/>
          <w:sz w:val="24"/>
          <w:szCs w:val="24"/>
        </w:rPr>
        <w:t>Use Fee</w:t>
      </w:r>
      <w:r w:rsidR="00184593" w:rsidRPr="007876E5">
        <w:rPr>
          <w:rFonts w:cs="Times New Roman"/>
          <w:color w:val="000000" w:themeColor="text1"/>
          <w:sz w:val="24"/>
          <w:szCs w:val="24"/>
        </w:rPr>
        <w:t xml:space="preserve"> balance</w:t>
      </w:r>
      <w:r w:rsidR="00F677AD">
        <w:rPr>
          <w:rFonts w:cs="Times New Roman"/>
          <w:color w:val="000000" w:themeColor="text1"/>
          <w:sz w:val="24"/>
          <w:szCs w:val="24"/>
        </w:rPr>
        <w:t xml:space="preserve"> </w:t>
      </w:r>
      <w:r w:rsidRPr="007876E5">
        <w:rPr>
          <w:rFonts w:cs="Times New Roman"/>
          <w:color w:val="000000" w:themeColor="text1"/>
          <w:sz w:val="24"/>
          <w:szCs w:val="24"/>
        </w:rPr>
        <w:t xml:space="preserve">and the Goods and Services Fee are payable in full to </w:t>
      </w:r>
      <w:r w:rsidR="009E525F" w:rsidRPr="007876E5">
        <w:rPr>
          <w:rFonts w:cs="Times New Roman"/>
          <w:color w:val="000000" w:themeColor="text1"/>
          <w:sz w:val="24"/>
          <w:szCs w:val="24"/>
        </w:rPr>
        <w:t>UTSA</w:t>
      </w:r>
      <w:r w:rsidRPr="007876E5">
        <w:rPr>
          <w:rFonts w:cs="Times New Roman"/>
          <w:color w:val="000000" w:themeColor="text1"/>
          <w:sz w:val="24"/>
          <w:szCs w:val="24"/>
        </w:rPr>
        <w:t xml:space="preserve"> on or before </w:t>
      </w:r>
      <w:r w:rsidR="00184593" w:rsidRPr="007876E5">
        <w:rPr>
          <w:rFonts w:cs="Times New Roman"/>
          <w:color w:val="000000" w:themeColor="text1"/>
          <w:sz w:val="24"/>
          <w:szCs w:val="24"/>
        </w:rPr>
        <w:t xml:space="preserve">two weeks prior to the </w:t>
      </w:r>
      <w:r w:rsidR="00F677AD">
        <w:rPr>
          <w:rFonts w:cs="Times New Roman"/>
          <w:color w:val="000000" w:themeColor="text1"/>
          <w:sz w:val="24"/>
          <w:szCs w:val="24"/>
        </w:rPr>
        <w:t>E</w:t>
      </w:r>
      <w:r w:rsidR="00184593" w:rsidRPr="007876E5">
        <w:rPr>
          <w:rFonts w:cs="Times New Roman"/>
          <w:color w:val="000000" w:themeColor="text1"/>
          <w:sz w:val="24"/>
          <w:szCs w:val="24"/>
        </w:rPr>
        <w:t xml:space="preserve">vent. </w:t>
      </w:r>
      <w:r w:rsidR="00F26609" w:rsidRPr="007876E5">
        <w:rPr>
          <w:rFonts w:cs="Times New Roman"/>
          <w:color w:val="000000" w:themeColor="text1"/>
          <w:sz w:val="24"/>
          <w:szCs w:val="24"/>
        </w:rPr>
        <w:t xml:space="preserve"> </w:t>
      </w:r>
    </w:p>
    <w:p w14:paraId="22C533E8" w14:textId="77777777" w:rsidR="00477CBD" w:rsidRPr="002E54F4" w:rsidRDefault="00477CBD" w:rsidP="00BD075D">
      <w:pPr>
        <w:pStyle w:val="BodyText"/>
        <w:tabs>
          <w:tab w:val="left" w:pos="720"/>
        </w:tabs>
        <w:ind w:left="720"/>
        <w:jc w:val="both"/>
        <w:rPr>
          <w:rFonts w:cs="Times New Roman"/>
          <w:color w:val="000000" w:themeColor="text1"/>
          <w:sz w:val="16"/>
          <w:szCs w:val="16"/>
        </w:rPr>
      </w:pPr>
    </w:p>
    <w:p w14:paraId="02651205" w14:textId="3859EE50" w:rsidR="00477CBD" w:rsidRPr="007876E5" w:rsidRDefault="00477CBD" w:rsidP="00BD075D">
      <w:pPr>
        <w:pStyle w:val="BodyText"/>
        <w:tabs>
          <w:tab w:val="left" w:pos="720"/>
        </w:tabs>
        <w:ind w:left="720"/>
        <w:jc w:val="both"/>
        <w:rPr>
          <w:rFonts w:cs="Times New Roman"/>
          <w:color w:val="000000" w:themeColor="text1"/>
          <w:sz w:val="24"/>
          <w:szCs w:val="24"/>
        </w:rPr>
      </w:pPr>
      <w:r w:rsidRPr="007876E5">
        <w:rPr>
          <w:rFonts w:cs="Times New Roman"/>
          <w:color w:val="000000" w:themeColor="text1"/>
          <w:sz w:val="24"/>
          <w:szCs w:val="24"/>
        </w:rPr>
        <w:t xml:space="preserve">The Tulip Insurance Fee </w:t>
      </w:r>
      <w:r w:rsidR="00F677AD">
        <w:rPr>
          <w:rFonts w:cs="Times New Roman"/>
          <w:color w:val="000000" w:themeColor="text1"/>
          <w:sz w:val="24"/>
          <w:szCs w:val="24"/>
        </w:rPr>
        <w:t xml:space="preserve">(if utilized) </w:t>
      </w:r>
      <w:r w:rsidRPr="007876E5">
        <w:rPr>
          <w:rFonts w:cs="Times New Roman"/>
          <w:color w:val="000000" w:themeColor="text1"/>
          <w:sz w:val="24"/>
          <w:szCs w:val="24"/>
        </w:rPr>
        <w:t xml:space="preserve">is payable in full to </w:t>
      </w:r>
      <w:r w:rsidR="009E525F" w:rsidRPr="007876E5">
        <w:rPr>
          <w:rFonts w:cs="Times New Roman"/>
          <w:color w:val="000000" w:themeColor="text1"/>
          <w:sz w:val="24"/>
          <w:szCs w:val="24"/>
        </w:rPr>
        <w:t>UTSA</w:t>
      </w:r>
      <w:r w:rsidRPr="007876E5">
        <w:rPr>
          <w:rFonts w:cs="Times New Roman"/>
          <w:color w:val="000000" w:themeColor="text1"/>
          <w:sz w:val="24"/>
          <w:szCs w:val="24"/>
        </w:rPr>
        <w:t xml:space="preserve"> within ten days following billing by </w:t>
      </w:r>
      <w:r w:rsidR="009E525F" w:rsidRPr="007876E5">
        <w:rPr>
          <w:rFonts w:cs="Times New Roman"/>
          <w:color w:val="000000" w:themeColor="text1"/>
          <w:sz w:val="24"/>
          <w:szCs w:val="24"/>
        </w:rPr>
        <w:t>UTSA</w:t>
      </w:r>
      <w:r w:rsidR="002E54F4">
        <w:rPr>
          <w:rFonts w:cs="Times New Roman"/>
          <w:color w:val="000000" w:themeColor="text1"/>
          <w:sz w:val="24"/>
          <w:szCs w:val="24"/>
        </w:rPr>
        <w:t>,</w:t>
      </w:r>
      <w:r w:rsidRPr="007876E5">
        <w:rPr>
          <w:rFonts w:cs="Times New Roman"/>
          <w:color w:val="000000" w:themeColor="text1"/>
          <w:sz w:val="24"/>
          <w:szCs w:val="24"/>
        </w:rPr>
        <w:t xml:space="preserve"> b</w:t>
      </w:r>
      <w:r w:rsidR="00F26609" w:rsidRPr="007876E5">
        <w:rPr>
          <w:rFonts w:cs="Times New Roman"/>
          <w:color w:val="000000" w:themeColor="text1"/>
          <w:sz w:val="24"/>
          <w:szCs w:val="24"/>
        </w:rPr>
        <w:t>ut</w:t>
      </w:r>
      <w:r w:rsidRPr="007876E5">
        <w:rPr>
          <w:rFonts w:cs="Times New Roman"/>
          <w:color w:val="000000" w:themeColor="text1"/>
          <w:sz w:val="24"/>
          <w:szCs w:val="24"/>
        </w:rPr>
        <w:t xml:space="preserve"> in all events prior to </w:t>
      </w:r>
      <w:r w:rsidR="007058D9" w:rsidRPr="007876E5">
        <w:rPr>
          <w:rFonts w:cs="Times New Roman"/>
          <w:color w:val="000000" w:themeColor="text1"/>
          <w:sz w:val="24"/>
          <w:szCs w:val="24"/>
        </w:rPr>
        <w:t>Licensee</w:t>
      </w:r>
      <w:r w:rsidRPr="007876E5">
        <w:rPr>
          <w:rFonts w:cs="Times New Roman"/>
          <w:color w:val="000000" w:themeColor="text1"/>
          <w:sz w:val="24"/>
          <w:szCs w:val="24"/>
        </w:rPr>
        <w:t xml:space="preserve">’s first use and occupancy of the </w:t>
      </w:r>
      <w:r w:rsidR="00F26609" w:rsidRPr="007876E5">
        <w:rPr>
          <w:rFonts w:cs="Times New Roman"/>
          <w:color w:val="000000" w:themeColor="text1"/>
          <w:sz w:val="24"/>
          <w:szCs w:val="24"/>
        </w:rPr>
        <w:t xml:space="preserve">Space </w:t>
      </w:r>
      <w:r w:rsidRPr="007876E5">
        <w:rPr>
          <w:rFonts w:cs="Times New Roman"/>
          <w:color w:val="000000" w:themeColor="text1"/>
          <w:sz w:val="24"/>
          <w:szCs w:val="24"/>
        </w:rPr>
        <w:t>under this Agreement.</w:t>
      </w:r>
    </w:p>
    <w:p w14:paraId="7A70E8E9" w14:textId="77777777" w:rsidR="00D36495" w:rsidRPr="002E54F4" w:rsidRDefault="00D36495" w:rsidP="004A6F49">
      <w:pPr>
        <w:pStyle w:val="BodyText"/>
        <w:tabs>
          <w:tab w:val="left" w:pos="400"/>
        </w:tabs>
        <w:ind w:left="0"/>
        <w:rPr>
          <w:rFonts w:cs="Times New Roman"/>
          <w:color w:val="000000" w:themeColor="text1"/>
          <w:sz w:val="16"/>
          <w:szCs w:val="16"/>
        </w:rPr>
      </w:pPr>
    </w:p>
    <w:p w14:paraId="4B75E714" w14:textId="384EAEDC" w:rsidR="00D36495" w:rsidRDefault="00D36495" w:rsidP="00365B70">
      <w:pPr>
        <w:pStyle w:val="BodyText"/>
        <w:tabs>
          <w:tab w:val="left" w:pos="720"/>
        </w:tabs>
        <w:ind w:left="720"/>
        <w:jc w:val="both"/>
        <w:rPr>
          <w:rFonts w:cs="Times New Roman"/>
          <w:color w:val="000000" w:themeColor="text1"/>
          <w:sz w:val="24"/>
          <w:szCs w:val="24"/>
        </w:rPr>
      </w:pPr>
      <w:r w:rsidRPr="007876E5">
        <w:rPr>
          <w:rFonts w:cs="Times New Roman"/>
          <w:color w:val="000000" w:themeColor="text1"/>
          <w:sz w:val="24"/>
          <w:szCs w:val="24"/>
        </w:rPr>
        <w:t xml:space="preserve">All fees shall be </w:t>
      </w:r>
      <w:r w:rsidR="00365B70">
        <w:rPr>
          <w:rFonts w:cs="Times New Roman"/>
          <w:color w:val="000000" w:themeColor="text1"/>
          <w:sz w:val="24"/>
          <w:szCs w:val="24"/>
        </w:rPr>
        <w:t xml:space="preserve">sent to </w:t>
      </w:r>
      <w:r w:rsidR="009E525F" w:rsidRPr="007876E5">
        <w:rPr>
          <w:rFonts w:cs="Times New Roman"/>
          <w:color w:val="000000" w:themeColor="text1"/>
          <w:sz w:val="24"/>
          <w:szCs w:val="24"/>
        </w:rPr>
        <w:t>UTSA</w:t>
      </w:r>
      <w:r w:rsidR="00365B70">
        <w:rPr>
          <w:rFonts w:cs="Times New Roman"/>
          <w:color w:val="000000" w:themeColor="text1"/>
          <w:sz w:val="24"/>
          <w:szCs w:val="24"/>
        </w:rPr>
        <w:t xml:space="preserve"> at the location </w:t>
      </w:r>
      <w:r w:rsidR="002E54F4">
        <w:rPr>
          <w:rFonts w:cs="Times New Roman"/>
          <w:color w:val="000000" w:themeColor="text1"/>
          <w:sz w:val="24"/>
          <w:szCs w:val="24"/>
        </w:rPr>
        <w:t xml:space="preserve">(which may be a physical address or an electronic method) as </w:t>
      </w:r>
      <w:r w:rsidR="00365B70">
        <w:rPr>
          <w:rFonts w:cs="Times New Roman"/>
          <w:color w:val="000000" w:themeColor="text1"/>
          <w:sz w:val="24"/>
          <w:szCs w:val="24"/>
        </w:rPr>
        <w:t xml:space="preserve">specified by the University Representative designated in </w:t>
      </w:r>
      <w:r w:rsidR="00365B70" w:rsidRPr="002E54F4">
        <w:rPr>
          <w:rFonts w:cs="Times New Roman"/>
          <w:color w:val="000000" w:themeColor="text1"/>
          <w:sz w:val="24"/>
          <w:szCs w:val="24"/>
          <w:u w:val="single"/>
        </w:rPr>
        <w:t>Section 16</w:t>
      </w:r>
      <w:r w:rsidR="00365B70">
        <w:rPr>
          <w:rFonts w:cs="Times New Roman"/>
          <w:color w:val="000000" w:themeColor="text1"/>
          <w:sz w:val="24"/>
          <w:szCs w:val="24"/>
        </w:rPr>
        <w:t xml:space="preserve">.  </w:t>
      </w:r>
    </w:p>
    <w:p w14:paraId="096CFFBF" w14:textId="77777777" w:rsidR="00365B70" w:rsidRPr="002E54F4" w:rsidRDefault="00365B70" w:rsidP="00365B70">
      <w:pPr>
        <w:pStyle w:val="BodyText"/>
        <w:tabs>
          <w:tab w:val="left" w:pos="720"/>
        </w:tabs>
        <w:ind w:left="720"/>
        <w:jc w:val="both"/>
        <w:rPr>
          <w:rFonts w:cs="Times New Roman"/>
          <w:b/>
          <w:color w:val="000000" w:themeColor="text1"/>
          <w:sz w:val="16"/>
          <w:szCs w:val="16"/>
        </w:rPr>
      </w:pPr>
    </w:p>
    <w:p w14:paraId="052ED7E4" w14:textId="11F07F7E" w:rsidR="006C5C1C" w:rsidRPr="007876E5" w:rsidRDefault="006C5C1C" w:rsidP="00BD075D">
      <w:pPr>
        <w:pStyle w:val="BodyText"/>
        <w:tabs>
          <w:tab w:val="left" w:pos="720"/>
        </w:tabs>
        <w:ind w:left="720"/>
        <w:jc w:val="both"/>
        <w:rPr>
          <w:rFonts w:cs="Times New Roman"/>
          <w:color w:val="000000" w:themeColor="text1"/>
          <w:sz w:val="24"/>
          <w:szCs w:val="24"/>
        </w:rPr>
      </w:pPr>
      <w:r w:rsidRPr="007876E5">
        <w:rPr>
          <w:rFonts w:cs="Times New Roman"/>
          <w:color w:val="000000" w:themeColor="text1"/>
          <w:sz w:val="24"/>
          <w:szCs w:val="24"/>
        </w:rPr>
        <w:t xml:space="preserve">All payment obligations of </w:t>
      </w:r>
      <w:r w:rsidR="007058D9" w:rsidRPr="007876E5">
        <w:rPr>
          <w:rFonts w:cs="Times New Roman"/>
          <w:color w:val="000000" w:themeColor="text1"/>
          <w:sz w:val="24"/>
          <w:szCs w:val="24"/>
        </w:rPr>
        <w:t>Licensee</w:t>
      </w:r>
      <w:r w:rsidRPr="007876E5">
        <w:rPr>
          <w:rFonts w:cs="Times New Roman"/>
          <w:color w:val="000000" w:themeColor="text1"/>
          <w:sz w:val="24"/>
          <w:szCs w:val="24"/>
        </w:rPr>
        <w:t xml:space="preserve"> under this</w:t>
      </w:r>
      <w:r w:rsidR="00BD075D">
        <w:rPr>
          <w:rFonts w:cs="Times New Roman"/>
          <w:color w:val="000000" w:themeColor="text1"/>
          <w:sz w:val="24"/>
          <w:szCs w:val="24"/>
        </w:rPr>
        <w:t xml:space="preserve"> Agreement</w:t>
      </w:r>
      <w:r w:rsidRPr="007876E5">
        <w:rPr>
          <w:rFonts w:cs="Times New Roman"/>
          <w:color w:val="000000" w:themeColor="text1"/>
          <w:sz w:val="24"/>
          <w:szCs w:val="24"/>
        </w:rPr>
        <w:t xml:space="preserve"> will survive the expiration or sooner termination of the Use Period, except as otherwise expressly provided in this Agreement</w:t>
      </w:r>
      <w:r w:rsidR="00D36495" w:rsidRPr="007876E5">
        <w:rPr>
          <w:rFonts w:cs="Times New Roman"/>
          <w:color w:val="000000" w:themeColor="text1"/>
          <w:sz w:val="24"/>
          <w:szCs w:val="24"/>
        </w:rPr>
        <w:t>.</w:t>
      </w:r>
    </w:p>
    <w:p w14:paraId="711CEF56" w14:textId="77777777" w:rsidR="00D36495" w:rsidRPr="007876E5" w:rsidRDefault="00D36495" w:rsidP="004A6F49">
      <w:pPr>
        <w:pStyle w:val="BodyText"/>
        <w:tabs>
          <w:tab w:val="left" w:pos="400"/>
        </w:tabs>
        <w:ind w:left="0"/>
        <w:rPr>
          <w:rFonts w:cs="Times New Roman"/>
          <w:color w:val="000000" w:themeColor="text1"/>
          <w:sz w:val="24"/>
          <w:szCs w:val="24"/>
        </w:rPr>
      </w:pPr>
    </w:p>
    <w:p w14:paraId="7E16A834" w14:textId="271515E4" w:rsidR="00D36495" w:rsidRPr="00023F5A" w:rsidRDefault="008409B5" w:rsidP="00D86531">
      <w:pPr>
        <w:pStyle w:val="BodyText"/>
        <w:tabs>
          <w:tab w:val="left" w:pos="720"/>
        </w:tabs>
        <w:ind w:left="0"/>
        <w:jc w:val="both"/>
        <w:rPr>
          <w:rFonts w:cs="Times New Roman"/>
          <w:color w:val="000000" w:themeColor="text1"/>
          <w:sz w:val="24"/>
          <w:szCs w:val="24"/>
        </w:rPr>
      </w:pPr>
      <w:r>
        <w:rPr>
          <w:rFonts w:cs="Times New Roman"/>
          <w:b/>
          <w:color w:val="000000" w:themeColor="text1"/>
          <w:sz w:val="24"/>
          <w:szCs w:val="24"/>
        </w:rPr>
        <w:t>7</w:t>
      </w:r>
      <w:r w:rsidR="00D36495" w:rsidRPr="00031CD3">
        <w:rPr>
          <w:rFonts w:cs="Times New Roman"/>
          <w:b/>
          <w:color w:val="000000" w:themeColor="text1"/>
          <w:sz w:val="24"/>
          <w:szCs w:val="24"/>
        </w:rPr>
        <w:t>.</w:t>
      </w:r>
      <w:r w:rsidR="00D36495" w:rsidRPr="007876E5">
        <w:rPr>
          <w:rFonts w:cs="Times New Roman"/>
          <w:color w:val="000000" w:themeColor="text1"/>
          <w:sz w:val="24"/>
          <w:szCs w:val="24"/>
        </w:rPr>
        <w:tab/>
      </w:r>
      <w:r w:rsidR="00D36495" w:rsidRPr="007876E5">
        <w:rPr>
          <w:rFonts w:cs="Times New Roman"/>
          <w:b/>
          <w:color w:val="000000" w:themeColor="text1"/>
          <w:sz w:val="24"/>
          <w:szCs w:val="24"/>
          <w:u w:val="single"/>
        </w:rPr>
        <w:t>Rules and Regulations</w:t>
      </w:r>
      <w:r w:rsidR="00D36495" w:rsidRPr="007876E5">
        <w:rPr>
          <w:rFonts w:cs="Times New Roman"/>
          <w:color w:val="000000" w:themeColor="text1"/>
          <w:sz w:val="24"/>
          <w:szCs w:val="24"/>
        </w:rPr>
        <w:t xml:space="preserve">.  In its Use of the </w:t>
      </w:r>
      <w:r w:rsidR="00C76978" w:rsidRPr="007876E5">
        <w:rPr>
          <w:rFonts w:cs="Times New Roman"/>
          <w:color w:val="000000" w:themeColor="text1"/>
          <w:sz w:val="24"/>
          <w:szCs w:val="24"/>
        </w:rPr>
        <w:t xml:space="preserve">Space </w:t>
      </w:r>
      <w:r w:rsidR="00D36495" w:rsidRPr="007876E5">
        <w:rPr>
          <w:rFonts w:cs="Times New Roman"/>
          <w:color w:val="000000" w:themeColor="text1"/>
          <w:sz w:val="24"/>
          <w:szCs w:val="24"/>
        </w:rPr>
        <w:t xml:space="preserve">for the Event, </w:t>
      </w:r>
      <w:r w:rsidR="007058D9" w:rsidRPr="007876E5">
        <w:rPr>
          <w:rFonts w:cs="Times New Roman"/>
          <w:color w:val="000000" w:themeColor="text1"/>
          <w:sz w:val="24"/>
          <w:szCs w:val="24"/>
        </w:rPr>
        <w:t>Licensee</w:t>
      </w:r>
      <w:r w:rsidR="00D36495" w:rsidRPr="007876E5">
        <w:rPr>
          <w:rFonts w:cs="Times New Roman"/>
          <w:color w:val="000000" w:themeColor="text1"/>
          <w:sz w:val="24"/>
          <w:szCs w:val="24"/>
        </w:rPr>
        <w:t xml:space="preserve"> agrees to abide by the terms and conditions set forth in</w:t>
      </w:r>
      <w:r w:rsidR="00023F5A">
        <w:rPr>
          <w:rFonts w:cs="Times New Roman"/>
          <w:color w:val="000000" w:themeColor="text1"/>
          <w:sz w:val="24"/>
          <w:szCs w:val="24"/>
        </w:rPr>
        <w:t xml:space="preserve"> the attached and incorporated</w:t>
      </w:r>
      <w:r w:rsidR="00D36495" w:rsidRPr="007876E5">
        <w:rPr>
          <w:rFonts w:cs="Times New Roman"/>
          <w:color w:val="000000" w:themeColor="text1"/>
          <w:sz w:val="24"/>
          <w:szCs w:val="24"/>
        </w:rPr>
        <w:t xml:space="preserve"> </w:t>
      </w:r>
      <w:r w:rsidR="00D36495" w:rsidRPr="00023F5A">
        <w:rPr>
          <w:rFonts w:cs="Times New Roman"/>
          <w:b/>
          <w:color w:val="000000" w:themeColor="text1"/>
          <w:sz w:val="24"/>
          <w:szCs w:val="24"/>
          <w:u w:val="single"/>
        </w:rPr>
        <w:t xml:space="preserve">Exhibit </w:t>
      </w:r>
      <w:r w:rsidR="00023F5A" w:rsidRPr="00023F5A">
        <w:rPr>
          <w:rFonts w:cs="Times New Roman"/>
          <w:b/>
          <w:color w:val="000000" w:themeColor="text1"/>
          <w:sz w:val="24"/>
          <w:szCs w:val="24"/>
          <w:u w:val="single"/>
        </w:rPr>
        <w:t>C</w:t>
      </w:r>
      <w:r w:rsidR="00D36495" w:rsidRPr="00023F5A">
        <w:rPr>
          <w:rFonts w:cs="Times New Roman"/>
          <w:color w:val="000000" w:themeColor="text1"/>
          <w:sz w:val="24"/>
          <w:szCs w:val="24"/>
        </w:rPr>
        <w:t xml:space="preserve">.  </w:t>
      </w:r>
    </w:p>
    <w:p w14:paraId="463FDDBC" w14:textId="77777777" w:rsidR="006C5C1C" w:rsidRPr="00023F5A" w:rsidRDefault="006C5C1C" w:rsidP="004A6F49">
      <w:pPr>
        <w:pStyle w:val="BodyText"/>
        <w:tabs>
          <w:tab w:val="left" w:pos="360"/>
          <w:tab w:val="left" w:pos="400"/>
        </w:tabs>
        <w:ind w:left="0"/>
        <w:rPr>
          <w:rFonts w:cs="Times New Roman"/>
          <w:color w:val="000000" w:themeColor="text1"/>
          <w:sz w:val="24"/>
          <w:szCs w:val="24"/>
        </w:rPr>
      </w:pPr>
    </w:p>
    <w:p w14:paraId="1B2A3F1B" w14:textId="4701C409" w:rsidR="000773A5" w:rsidRPr="007876E5" w:rsidRDefault="008409B5" w:rsidP="00D86531">
      <w:pPr>
        <w:pStyle w:val="BodyText"/>
        <w:tabs>
          <w:tab w:val="left" w:pos="720"/>
        </w:tabs>
        <w:ind w:left="0"/>
        <w:jc w:val="both"/>
        <w:rPr>
          <w:rFonts w:cs="Times New Roman"/>
          <w:color w:val="000000" w:themeColor="text1"/>
          <w:sz w:val="24"/>
          <w:szCs w:val="24"/>
        </w:rPr>
      </w:pPr>
      <w:r w:rsidRPr="00023F5A">
        <w:rPr>
          <w:rFonts w:cs="Times New Roman"/>
          <w:b/>
          <w:color w:val="000000" w:themeColor="text1"/>
          <w:sz w:val="24"/>
          <w:szCs w:val="24"/>
        </w:rPr>
        <w:t>8</w:t>
      </w:r>
      <w:r w:rsidR="00D86531" w:rsidRPr="00023F5A">
        <w:rPr>
          <w:rFonts w:cs="Times New Roman"/>
          <w:b/>
          <w:color w:val="000000" w:themeColor="text1"/>
          <w:sz w:val="24"/>
          <w:szCs w:val="24"/>
        </w:rPr>
        <w:t xml:space="preserve">. </w:t>
      </w:r>
      <w:r w:rsidR="00D86531" w:rsidRPr="00023F5A">
        <w:rPr>
          <w:rFonts w:cs="Times New Roman"/>
          <w:b/>
          <w:color w:val="000000" w:themeColor="text1"/>
          <w:sz w:val="24"/>
          <w:szCs w:val="24"/>
        </w:rPr>
        <w:tab/>
      </w:r>
      <w:r w:rsidR="000773A5" w:rsidRPr="00023F5A">
        <w:rPr>
          <w:rFonts w:cs="Times New Roman"/>
          <w:b/>
          <w:color w:val="000000" w:themeColor="text1"/>
          <w:sz w:val="24"/>
          <w:szCs w:val="24"/>
          <w:u w:val="single"/>
        </w:rPr>
        <w:t xml:space="preserve">Use </w:t>
      </w:r>
      <w:r w:rsidR="002E54F4">
        <w:rPr>
          <w:rFonts w:cs="Times New Roman"/>
          <w:b/>
          <w:color w:val="000000" w:themeColor="text1"/>
          <w:sz w:val="24"/>
          <w:szCs w:val="24"/>
          <w:u w:val="single"/>
        </w:rPr>
        <w:t>o</w:t>
      </w:r>
      <w:r w:rsidR="000773A5" w:rsidRPr="00023F5A">
        <w:rPr>
          <w:rFonts w:cs="Times New Roman"/>
          <w:b/>
          <w:color w:val="000000" w:themeColor="text1"/>
          <w:sz w:val="24"/>
          <w:szCs w:val="24"/>
          <w:u w:val="single"/>
        </w:rPr>
        <w:t>f Alcohol</w:t>
      </w:r>
      <w:r w:rsidR="000773A5" w:rsidRPr="00023F5A">
        <w:rPr>
          <w:rFonts w:cs="Times New Roman"/>
          <w:color w:val="000000" w:themeColor="text1"/>
          <w:sz w:val="24"/>
          <w:szCs w:val="24"/>
        </w:rPr>
        <w:t xml:space="preserve">.  </w:t>
      </w:r>
      <w:r w:rsidR="00F677AD" w:rsidRPr="00023F5A">
        <w:rPr>
          <w:rFonts w:cs="Times New Roman"/>
          <w:color w:val="000000" w:themeColor="text1"/>
          <w:sz w:val="24"/>
          <w:szCs w:val="24"/>
        </w:rPr>
        <w:t xml:space="preserve">License will not provide or use any Alcohol at the Event or anywhere on University’s premises unless the use of Alcohol </w:t>
      </w:r>
      <w:r w:rsidR="0021380F" w:rsidRPr="00023F5A">
        <w:rPr>
          <w:rFonts w:cs="Times New Roman"/>
          <w:color w:val="000000" w:themeColor="text1"/>
          <w:sz w:val="24"/>
          <w:szCs w:val="24"/>
        </w:rPr>
        <w:t xml:space="preserve">on University’s premises </w:t>
      </w:r>
      <w:r w:rsidR="00F677AD" w:rsidRPr="00023F5A">
        <w:rPr>
          <w:rFonts w:cs="Times New Roman"/>
          <w:color w:val="000000" w:themeColor="text1"/>
          <w:sz w:val="24"/>
          <w:szCs w:val="24"/>
        </w:rPr>
        <w:t xml:space="preserve">is specifically approved in writing </w:t>
      </w:r>
      <w:r w:rsidR="00E44B08" w:rsidRPr="00023F5A">
        <w:rPr>
          <w:rFonts w:cs="Times New Roman"/>
          <w:color w:val="000000" w:themeColor="text1"/>
          <w:sz w:val="24"/>
          <w:szCs w:val="24"/>
        </w:rPr>
        <w:t xml:space="preserve">(Email acceptable) prior to the Event </w:t>
      </w:r>
      <w:r w:rsidR="00F677AD" w:rsidRPr="00023F5A">
        <w:rPr>
          <w:rFonts w:cs="Times New Roman"/>
          <w:color w:val="000000" w:themeColor="text1"/>
          <w:sz w:val="24"/>
          <w:szCs w:val="24"/>
        </w:rPr>
        <w:t xml:space="preserve">by </w:t>
      </w:r>
      <w:r w:rsidR="0021380F" w:rsidRPr="00023F5A">
        <w:rPr>
          <w:rFonts w:cs="Times New Roman"/>
          <w:color w:val="000000" w:themeColor="text1"/>
          <w:sz w:val="24"/>
          <w:szCs w:val="24"/>
        </w:rPr>
        <w:t xml:space="preserve">the </w:t>
      </w:r>
      <w:r w:rsidR="00F677AD" w:rsidRPr="00023F5A">
        <w:rPr>
          <w:rFonts w:cs="Times New Roman"/>
          <w:color w:val="000000" w:themeColor="text1"/>
          <w:sz w:val="24"/>
          <w:szCs w:val="24"/>
        </w:rPr>
        <w:t>University</w:t>
      </w:r>
      <w:r w:rsidR="0021380F" w:rsidRPr="00023F5A">
        <w:rPr>
          <w:rFonts w:cs="Times New Roman"/>
          <w:color w:val="000000" w:themeColor="text1"/>
          <w:sz w:val="24"/>
          <w:szCs w:val="24"/>
        </w:rPr>
        <w:t xml:space="preserve"> Representative defined below</w:t>
      </w:r>
      <w:r w:rsidR="00F677AD" w:rsidRPr="00023F5A">
        <w:rPr>
          <w:rFonts w:cs="Times New Roman"/>
          <w:color w:val="000000" w:themeColor="text1"/>
          <w:sz w:val="24"/>
          <w:szCs w:val="24"/>
        </w:rPr>
        <w:t xml:space="preserve">.  </w:t>
      </w:r>
      <w:r w:rsidR="000773A5" w:rsidRPr="00023F5A">
        <w:rPr>
          <w:rFonts w:cs="Times New Roman"/>
          <w:color w:val="000000" w:themeColor="text1"/>
          <w:sz w:val="24"/>
          <w:szCs w:val="24"/>
        </w:rPr>
        <w:t xml:space="preserve">If </w:t>
      </w:r>
      <w:r w:rsidR="007058D9" w:rsidRPr="00023F5A">
        <w:rPr>
          <w:rFonts w:cs="Times New Roman"/>
          <w:color w:val="000000" w:themeColor="text1"/>
          <w:sz w:val="24"/>
          <w:szCs w:val="24"/>
        </w:rPr>
        <w:t>Licensee</w:t>
      </w:r>
      <w:r w:rsidR="000773A5" w:rsidRPr="00023F5A">
        <w:rPr>
          <w:rFonts w:cs="Times New Roman"/>
          <w:color w:val="000000" w:themeColor="text1"/>
          <w:sz w:val="24"/>
          <w:szCs w:val="24"/>
        </w:rPr>
        <w:t xml:space="preserve"> desires to provide</w:t>
      </w:r>
      <w:r w:rsidR="00F677AD" w:rsidRPr="00023F5A">
        <w:rPr>
          <w:rFonts w:cs="Times New Roman"/>
          <w:color w:val="000000" w:themeColor="text1"/>
          <w:sz w:val="24"/>
          <w:szCs w:val="24"/>
        </w:rPr>
        <w:t xml:space="preserve"> or </w:t>
      </w:r>
      <w:r w:rsidR="007058D9" w:rsidRPr="00023F5A">
        <w:rPr>
          <w:rFonts w:cs="Times New Roman"/>
          <w:color w:val="000000" w:themeColor="text1"/>
          <w:sz w:val="24"/>
          <w:szCs w:val="24"/>
        </w:rPr>
        <w:t>allow</w:t>
      </w:r>
      <w:r w:rsidR="000773A5" w:rsidRPr="00023F5A">
        <w:rPr>
          <w:rFonts w:cs="Times New Roman"/>
          <w:color w:val="000000" w:themeColor="text1"/>
          <w:sz w:val="24"/>
          <w:szCs w:val="24"/>
        </w:rPr>
        <w:t xml:space="preserve"> </w:t>
      </w:r>
      <w:r w:rsidR="007058D9" w:rsidRPr="00023F5A">
        <w:rPr>
          <w:rFonts w:cs="Times New Roman"/>
          <w:color w:val="000000" w:themeColor="text1"/>
          <w:sz w:val="24"/>
          <w:szCs w:val="24"/>
        </w:rPr>
        <w:t>a</w:t>
      </w:r>
      <w:r w:rsidR="000773A5" w:rsidRPr="00023F5A">
        <w:rPr>
          <w:rFonts w:cs="Times New Roman"/>
          <w:color w:val="000000" w:themeColor="text1"/>
          <w:sz w:val="24"/>
          <w:szCs w:val="24"/>
        </w:rPr>
        <w:t>lcohol at the Event</w:t>
      </w:r>
      <w:r w:rsidR="00F677AD" w:rsidRPr="00023F5A">
        <w:rPr>
          <w:rFonts w:cs="Times New Roman"/>
          <w:color w:val="000000" w:themeColor="text1"/>
          <w:sz w:val="24"/>
          <w:szCs w:val="24"/>
        </w:rPr>
        <w:t xml:space="preserve"> and University approves the use of alcohol at the Event</w:t>
      </w:r>
      <w:r w:rsidR="000773A5" w:rsidRPr="00023F5A">
        <w:rPr>
          <w:rFonts w:cs="Times New Roman"/>
          <w:color w:val="000000" w:themeColor="text1"/>
          <w:sz w:val="24"/>
          <w:szCs w:val="24"/>
        </w:rPr>
        <w:t xml:space="preserve">, </w:t>
      </w:r>
      <w:r w:rsidR="007058D9" w:rsidRPr="00023F5A">
        <w:rPr>
          <w:rFonts w:cs="Times New Roman"/>
          <w:color w:val="000000" w:themeColor="text1"/>
          <w:sz w:val="24"/>
          <w:szCs w:val="24"/>
        </w:rPr>
        <w:t>Licensee</w:t>
      </w:r>
      <w:r w:rsidR="000773A5" w:rsidRPr="00023F5A">
        <w:rPr>
          <w:rFonts w:cs="Times New Roman"/>
          <w:color w:val="000000" w:themeColor="text1"/>
          <w:sz w:val="24"/>
          <w:szCs w:val="24"/>
        </w:rPr>
        <w:t xml:space="preserve"> must comply with the </w:t>
      </w:r>
      <w:r w:rsidR="00023F5A" w:rsidRPr="00023F5A">
        <w:rPr>
          <w:rFonts w:cs="Times New Roman"/>
          <w:color w:val="000000" w:themeColor="text1"/>
          <w:sz w:val="24"/>
          <w:szCs w:val="24"/>
        </w:rPr>
        <w:t xml:space="preserve">alcohol provisions and </w:t>
      </w:r>
      <w:r w:rsidR="000773A5" w:rsidRPr="00023F5A">
        <w:rPr>
          <w:rFonts w:cs="Times New Roman"/>
          <w:color w:val="000000" w:themeColor="text1"/>
          <w:sz w:val="24"/>
          <w:szCs w:val="24"/>
        </w:rPr>
        <w:t xml:space="preserve">requirements set </w:t>
      </w:r>
      <w:r w:rsidR="00BD3CDF" w:rsidRPr="00023F5A">
        <w:rPr>
          <w:rFonts w:cs="Times New Roman"/>
          <w:color w:val="000000" w:themeColor="text1"/>
          <w:sz w:val="24"/>
          <w:szCs w:val="24"/>
        </w:rPr>
        <w:t xml:space="preserve">out </w:t>
      </w:r>
      <w:r w:rsidR="000773A5" w:rsidRPr="00023F5A">
        <w:rPr>
          <w:rFonts w:cs="Times New Roman"/>
          <w:color w:val="000000" w:themeColor="text1"/>
          <w:sz w:val="24"/>
          <w:szCs w:val="24"/>
        </w:rPr>
        <w:t xml:space="preserve">in </w:t>
      </w:r>
      <w:r w:rsidR="000773A5" w:rsidRPr="00023F5A">
        <w:rPr>
          <w:rFonts w:cs="Times New Roman"/>
          <w:b/>
          <w:color w:val="000000" w:themeColor="text1"/>
          <w:sz w:val="24"/>
          <w:szCs w:val="24"/>
          <w:u w:val="single"/>
        </w:rPr>
        <w:t xml:space="preserve">Exhibit </w:t>
      </w:r>
      <w:r w:rsidR="00023F5A" w:rsidRPr="00023F5A">
        <w:rPr>
          <w:rFonts w:cs="Times New Roman"/>
          <w:b/>
          <w:color w:val="000000" w:themeColor="text1"/>
          <w:sz w:val="24"/>
          <w:szCs w:val="24"/>
          <w:u w:val="single"/>
        </w:rPr>
        <w:t>C</w:t>
      </w:r>
      <w:r w:rsidR="000773A5" w:rsidRPr="00023F5A">
        <w:rPr>
          <w:rFonts w:cs="Times New Roman"/>
          <w:color w:val="000000" w:themeColor="text1"/>
          <w:sz w:val="24"/>
          <w:szCs w:val="24"/>
        </w:rPr>
        <w:t>.</w:t>
      </w:r>
    </w:p>
    <w:p w14:paraId="3EC39F10" w14:textId="77777777" w:rsidR="000773A5" w:rsidRPr="007876E5" w:rsidRDefault="000773A5" w:rsidP="004A6F49">
      <w:pPr>
        <w:pStyle w:val="BodyText"/>
        <w:tabs>
          <w:tab w:val="left" w:pos="360"/>
        </w:tabs>
        <w:ind w:left="0"/>
        <w:jc w:val="both"/>
        <w:rPr>
          <w:rFonts w:cs="Times New Roman"/>
          <w:color w:val="000000" w:themeColor="text1"/>
          <w:sz w:val="24"/>
          <w:szCs w:val="24"/>
        </w:rPr>
      </w:pPr>
    </w:p>
    <w:p w14:paraId="79CD5965" w14:textId="5DB78FE1" w:rsidR="00AC3370" w:rsidRDefault="008409B5" w:rsidP="00D86531">
      <w:pPr>
        <w:pStyle w:val="BodyText"/>
        <w:tabs>
          <w:tab w:val="left" w:pos="720"/>
        </w:tabs>
        <w:ind w:left="0"/>
        <w:jc w:val="both"/>
        <w:rPr>
          <w:rFonts w:cs="Times New Roman"/>
          <w:b/>
          <w:color w:val="000000" w:themeColor="text1"/>
          <w:sz w:val="24"/>
          <w:szCs w:val="24"/>
          <w:u w:val="single"/>
        </w:rPr>
      </w:pPr>
      <w:r>
        <w:rPr>
          <w:rFonts w:cs="Times New Roman"/>
          <w:b/>
          <w:color w:val="000000" w:themeColor="text1"/>
          <w:sz w:val="24"/>
          <w:szCs w:val="24"/>
        </w:rPr>
        <w:t>9</w:t>
      </w:r>
      <w:r w:rsidR="00D86531">
        <w:rPr>
          <w:rFonts w:cs="Times New Roman"/>
          <w:b/>
          <w:color w:val="000000" w:themeColor="text1"/>
          <w:sz w:val="24"/>
          <w:szCs w:val="24"/>
        </w:rPr>
        <w:t>.</w:t>
      </w:r>
      <w:r w:rsidR="00D86531">
        <w:rPr>
          <w:rFonts w:cs="Times New Roman"/>
          <w:b/>
          <w:color w:val="000000" w:themeColor="text1"/>
          <w:sz w:val="24"/>
          <w:szCs w:val="24"/>
        </w:rPr>
        <w:tab/>
      </w:r>
      <w:r w:rsidR="001F6203" w:rsidRPr="007876E5">
        <w:rPr>
          <w:rFonts w:cs="Times New Roman"/>
          <w:b/>
          <w:color w:val="000000" w:themeColor="text1"/>
          <w:sz w:val="24"/>
          <w:szCs w:val="24"/>
          <w:u w:val="single"/>
        </w:rPr>
        <w:t>Cancellation</w:t>
      </w:r>
    </w:p>
    <w:p w14:paraId="06B57891" w14:textId="77777777" w:rsidR="00AC3370" w:rsidRDefault="00AC3370" w:rsidP="00D86531">
      <w:pPr>
        <w:pStyle w:val="BodyText"/>
        <w:tabs>
          <w:tab w:val="left" w:pos="720"/>
        </w:tabs>
        <w:ind w:left="0"/>
        <w:jc w:val="both"/>
        <w:rPr>
          <w:rFonts w:cs="Times New Roman"/>
          <w:b/>
          <w:color w:val="000000" w:themeColor="text1"/>
          <w:sz w:val="24"/>
          <w:szCs w:val="24"/>
          <w:u w:val="single"/>
        </w:rPr>
      </w:pPr>
    </w:p>
    <w:p w14:paraId="263AAF23" w14:textId="25285CCB" w:rsidR="00530E2B" w:rsidRDefault="008409B5" w:rsidP="00D308A0">
      <w:pPr>
        <w:pStyle w:val="BodyText"/>
        <w:tabs>
          <w:tab w:val="left" w:pos="1440"/>
        </w:tabs>
        <w:ind w:left="1440" w:hanging="720"/>
        <w:jc w:val="both"/>
        <w:rPr>
          <w:rFonts w:cs="Times New Roman"/>
          <w:color w:val="000000"/>
          <w:sz w:val="24"/>
          <w:szCs w:val="24"/>
        </w:rPr>
      </w:pPr>
      <w:r>
        <w:rPr>
          <w:rFonts w:cs="Times New Roman"/>
          <w:color w:val="000000" w:themeColor="text1"/>
          <w:sz w:val="24"/>
          <w:szCs w:val="24"/>
        </w:rPr>
        <w:t>10</w:t>
      </w:r>
      <w:r w:rsidR="00D308A0">
        <w:rPr>
          <w:rFonts w:cs="Times New Roman"/>
          <w:color w:val="000000" w:themeColor="text1"/>
          <w:sz w:val="24"/>
          <w:szCs w:val="24"/>
        </w:rPr>
        <w:t>.1</w:t>
      </w:r>
      <w:r w:rsidR="00D308A0">
        <w:rPr>
          <w:rFonts w:cs="Times New Roman"/>
          <w:color w:val="000000" w:themeColor="text1"/>
          <w:sz w:val="24"/>
          <w:szCs w:val="24"/>
        </w:rPr>
        <w:tab/>
      </w:r>
      <w:r w:rsidR="00AC3370" w:rsidRPr="00530E2B">
        <w:rPr>
          <w:rFonts w:cs="Times New Roman"/>
          <w:b/>
          <w:color w:val="000000" w:themeColor="text1"/>
          <w:sz w:val="24"/>
          <w:szCs w:val="24"/>
        </w:rPr>
        <w:t xml:space="preserve">Cancellation </w:t>
      </w:r>
      <w:r w:rsidR="001F6203" w:rsidRPr="00530E2B">
        <w:rPr>
          <w:rFonts w:cs="Times New Roman"/>
          <w:b/>
          <w:color w:val="000000" w:themeColor="text1"/>
          <w:sz w:val="24"/>
          <w:szCs w:val="24"/>
        </w:rPr>
        <w:t xml:space="preserve">by </w:t>
      </w:r>
      <w:r w:rsidR="007058D9" w:rsidRPr="00530E2B">
        <w:rPr>
          <w:rFonts w:cs="Times New Roman"/>
          <w:b/>
          <w:color w:val="000000" w:themeColor="text1"/>
          <w:sz w:val="24"/>
          <w:szCs w:val="24"/>
        </w:rPr>
        <w:t>Licensee</w:t>
      </w:r>
      <w:r w:rsidR="001F6203" w:rsidRPr="007876E5">
        <w:rPr>
          <w:rFonts w:cs="Times New Roman"/>
          <w:color w:val="000000" w:themeColor="text1"/>
          <w:sz w:val="24"/>
          <w:szCs w:val="24"/>
        </w:rPr>
        <w:t xml:space="preserve">: </w:t>
      </w:r>
      <w:r w:rsidR="0015208D" w:rsidRPr="007876E5">
        <w:rPr>
          <w:rFonts w:cs="Times New Roman"/>
          <w:color w:val="000000" w:themeColor="text1"/>
          <w:sz w:val="24"/>
          <w:szCs w:val="24"/>
        </w:rPr>
        <w:t xml:space="preserve"> </w:t>
      </w:r>
      <w:r w:rsidR="00F664BE" w:rsidRPr="007876E5">
        <w:rPr>
          <w:rFonts w:cs="Times New Roman"/>
          <w:color w:val="000000" w:themeColor="text1"/>
          <w:sz w:val="24"/>
          <w:szCs w:val="24"/>
        </w:rPr>
        <w:t xml:space="preserve">Licensee may cancel the </w:t>
      </w:r>
      <w:r w:rsidR="00E44B08">
        <w:rPr>
          <w:rFonts w:cs="Times New Roman"/>
          <w:color w:val="000000" w:themeColor="text1"/>
          <w:sz w:val="24"/>
          <w:szCs w:val="24"/>
        </w:rPr>
        <w:t>E</w:t>
      </w:r>
      <w:r w:rsidR="00F664BE" w:rsidRPr="007876E5">
        <w:rPr>
          <w:rFonts w:cs="Times New Roman"/>
          <w:color w:val="000000" w:themeColor="text1"/>
          <w:sz w:val="24"/>
          <w:szCs w:val="24"/>
        </w:rPr>
        <w:t>vent</w:t>
      </w:r>
      <w:r w:rsidR="00F664BE" w:rsidRPr="007876E5">
        <w:rPr>
          <w:rFonts w:cs="Times New Roman"/>
          <w:color w:val="000000"/>
          <w:sz w:val="24"/>
          <w:szCs w:val="24"/>
        </w:rPr>
        <w:t xml:space="preserve"> for any reason by giving written notice to </w:t>
      </w:r>
      <w:r w:rsidR="00E44B08">
        <w:rPr>
          <w:rFonts w:cs="Times New Roman"/>
          <w:color w:val="000000"/>
          <w:sz w:val="24"/>
          <w:szCs w:val="24"/>
        </w:rPr>
        <w:t xml:space="preserve">the University Representative (ref. </w:t>
      </w:r>
      <w:r w:rsidR="00E44B08" w:rsidRPr="00E44B08">
        <w:rPr>
          <w:rFonts w:cs="Times New Roman"/>
          <w:color w:val="000000"/>
          <w:sz w:val="24"/>
          <w:szCs w:val="24"/>
          <w:u w:val="single"/>
        </w:rPr>
        <w:t>Section 13</w:t>
      </w:r>
      <w:r w:rsidR="00E44B08">
        <w:rPr>
          <w:rFonts w:cs="Times New Roman"/>
          <w:color w:val="000000"/>
          <w:sz w:val="24"/>
          <w:szCs w:val="24"/>
        </w:rPr>
        <w:t xml:space="preserve">) </w:t>
      </w:r>
      <w:r w:rsidR="00F664BE" w:rsidRPr="007876E5">
        <w:rPr>
          <w:rFonts w:cs="Times New Roman"/>
          <w:color w:val="000000"/>
          <w:sz w:val="24"/>
          <w:szCs w:val="24"/>
        </w:rPr>
        <w:t xml:space="preserve">up to 90 days </w:t>
      </w:r>
      <w:r w:rsidR="00E44B08">
        <w:rPr>
          <w:rFonts w:cs="Times New Roman"/>
          <w:color w:val="000000"/>
          <w:sz w:val="24"/>
          <w:szCs w:val="24"/>
        </w:rPr>
        <w:t xml:space="preserve">prior to </w:t>
      </w:r>
      <w:r w:rsidR="00F664BE" w:rsidRPr="007876E5">
        <w:rPr>
          <w:rFonts w:cs="Times New Roman"/>
          <w:color w:val="000000"/>
          <w:sz w:val="24"/>
          <w:szCs w:val="24"/>
        </w:rPr>
        <w:t xml:space="preserve">the </w:t>
      </w:r>
      <w:r w:rsidR="00E44B08">
        <w:rPr>
          <w:rFonts w:cs="Times New Roman"/>
          <w:color w:val="000000"/>
          <w:sz w:val="24"/>
          <w:szCs w:val="24"/>
        </w:rPr>
        <w:t>E</w:t>
      </w:r>
      <w:r w:rsidR="00F664BE" w:rsidRPr="007876E5">
        <w:rPr>
          <w:rFonts w:cs="Times New Roman"/>
          <w:color w:val="000000"/>
          <w:sz w:val="24"/>
          <w:szCs w:val="24"/>
        </w:rPr>
        <w:t xml:space="preserve">vent. The deposit may be applied to a rescheduled event </w:t>
      </w:r>
      <w:r w:rsidR="00E44B08">
        <w:rPr>
          <w:rFonts w:cs="Times New Roman"/>
          <w:color w:val="000000"/>
          <w:sz w:val="24"/>
          <w:szCs w:val="24"/>
        </w:rPr>
        <w:t xml:space="preserve">that is rescheduled to occur </w:t>
      </w:r>
      <w:r w:rsidR="00F664BE" w:rsidRPr="007876E5">
        <w:rPr>
          <w:rFonts w:cs="Times New Roman"/>
          <w:color w:val="000000"/>
          <w:sz w:val="24"/>
          <w:szCs w:val="24"/>
        </w:rPr>
        <w:t xml:space="preserve">within 12 months of cancellation notice. Failure to reschedule </w:t>
      </w:r>
      <w:r w:rsidR="00E44B08">
        <w:rPr>
          <w:rFonts w:cs="Times New Roman"/>
          <w:color w:val="000000"/>
          <w:sz w:val="24"/>
          <w:szCs w:val="24"/>
        </w:rPr>
        <w:t xml:space="preserve">the Event </w:t>
      </w:r>
      <w:r w:rsidR="00F664BE" w:rsidRPr="007876E5">
        <w:rPr>
          <w:rFonts w:cs="Times New Roman"/>
          <w:color w:val="000000"/>
          <w:sz w:val="24"/>
          <w:szCs w:val="24"/>
        </w:rPr>
        <w:t xml:space="preserve">forfeits the deposit. </w:t>
      </w:r>
      <w:r w:rsidR="00E44B08">
        <w:rPr>
          <w:rFonts w:cs="Times New Roman"/>
          <w:color w:val="000000"/>
          <w:sz w:val="24"/>
          <w:szCs w:val="24"/>
        </w:rPr>
        <w:t xml:space="preserve">If Licensee cancels the </w:t>
      </w:r>
      <w:r w:rsidR="00F664BE" w:rsidRPr="007876E5">
        <w:rPr>
          <w:rFonts w:cs="Times New Roman"/>
          <w:color w:val="000000"/>
          <w:sz w:val="24"/>
          <w:szCs w:val="24"/>
        </w:rPr>
        <w:t xml:space="preserve">Event </w:t>
      </w:r>
      <w:r w:rsidR="00E44B08">
        <w:rPr>
          <w:rFonts w:cs="Times New Roman"/>
          <w:color w:val="000000"/>
          <w:sz w:val="24"/>
          <w:szCs w:val="24"/>
        </w:rPr>
        <w:t>between</w:t>
      </w:r>
      <w:r w:rsidR="00E44B08" w:rsidRPr="007876E5">
        <w:rPr>
          <w:rFonts w:cs="Times New Roman"/>
          <w:color w:val="000000"/>
          <w:sz w:val="24"/>
          <w:szCs w:val="24"/>
        </w:rPr>
        <w:t xml:space="preserve"> </w:t>
      </w:r>
      <w:r w:rsidR="00F664BE" w:rsidRPr="007876E5">
        <w:rPr>
          <w:rFonts w:cs="Times New Roman"/>
          <w:color w:val="000000"/>
          <w:sz w:val="24"/>
          <w:szCs w:val="24"/>
        </w:rPr>
        <w:t xml:space="preserve">14 – 90 days </w:t>
      </w:r>
      <w:r w:rsidR="00E44B08">
        <w:rPr>
          <w:rFonts w:cs="Times New Roman"/>
          <w:color w:val="000000"/>
          <w:sz w:val="24"/>
          <w:szCs w:val="24"/>
        </w:rPr>
        <w:t>prior to</w:t>
      </w:r>
      <w:r w:rsidR="00E44B08" w:rsidRPr="007876E5">
        <w:rPr>
          <w:rFonts w:cs="Times New Roman"/>
          <w:color w:val="000000"/>
          <w:sz w:val="24"/>
          <w:szCs w:val="24"/>
        </w:rPr>
        <w:t xml:space="preserve"> </w:t>
      </w:r>
      <w:r w:rsidR="00F664BE" w:rsidRPr="007876E5">
        <w:rPr>
          <w:rFonts w:cs="Times New Roman"/>
          <w:color w:val="000000"/>
          <w:sz w:val="24"/>
          <w:szCs w:val="24"/>
        </w:rPr>
        <w:t xml:space="preserve">the </w:t>
      </w:r>
      <w:r w:rsidR="00E44B08">
        <w:rPr>
          <w:rFonts w:cs="Times New Roman"/>
          <w:color w:val="000000"/>
          <w:sz w:val="24"/>
          <w:szCs w:val="24"/>
        </w:rPr>
        <w:t>E</w:t>
      </w:r>
      <w:r w:rsidR="00F664BE" w:rsidRPr="007876E5">
        <w:rPr>
          <w:rFonts w:cs="Times New Roman"/>
          <w:color w:val="000000"/>
          <w:sz w:val="24"/>
          <w:szCs w:val="24"/>
        </w:rPr>
        <w:t>vent</w:t>
      </w:r>
      <w:r w:rsidR="00E44B08">
        <w:rPr>
          <w:rFonts w:cs="Times New Roman"/>
          <w:color w:val="000000"/>
          <w:sz w:val="24"/>
          <w:szCs w:val="24"/>
        </w:rPr>
        <w:t>, Licensee</w:t>
      </w:r>
      <w:r w:rsidR="00F664BE" w:rsidRPr="007876E5">
        <w:rPr>
          <w:rFonts w:cs="Times New Roman"/>
          <w:color w:val="000000"/>
          <w:sz w:val="24"/>
          <w:szCs w:val="24"/>
        </w:rPr>
        <w:t xml:space="preserve"> will forfeit the deposit. </w:t>
      </w:r>
      <w:r w:rsidR="00E44B08">
        <w:rPr>
          <w:rFonts w:cs="Times New Roman"/>
          <w:color w:val="000000"/>
          <w:sz w:val="24"/>
          <w:szCs w:val="24"/>
        </w:rPr>
        <w:t xml:space="preserve">If Licensee </w:t>
      </w:r>
      <w:r w:rsidR="00F664BE" w:rsidRPr="007876E5">
        <w:rPr>
          <w:rFonts w:cs="Times New Roman"/>
          <w:color w:val="000000"/>
          <w:sz w:val="24"/>
          <w:szCs w:val="24"/>
        </w:rPr>
        <w:t>cancel</w:t>
      </w:r>
      <w:r w:rsidR="00E44B08">
        <w:rPr>
          <w:rFonts w:cs="Times New Roman"/>
          <w:color w:val="000000"/>
          <w:sz w:val="24"/>
          <w:szCs w:val="24"/>
        </w:rPr>
        <w:t>s</w:t>
      </w:r>
      <w:r w:rsidR="00F664BE" w:rsidRPr="007876E5">
        <w:rPr>
          <w:rFonts w:cs="Times New Roman"/>
          <w:color w:val="000000"/>
          <w:sz w:val="24"/>
          <w:szCs w:val="24"/>
        </w:rPr>
        <w:t xml:space="preserve"> </w:t>
      </w:r>
      <w:r w:rsidR="00E44B08">
        <w:rPr>
          <w:rFonts w:cs="Times New Roman"/>
          <w:color w:val="000000"/>
          <w:sz w:val="24"/>
          <w:szCs w:val="24"/>
        </w:rPr>
        <w:t xml:space="preserve">the Event less than </w:t>
      </w:r>
      <w:r w:rsidR="00F664BE" w:rsidRPr="007876E5">
        <w:rPr>
          <w:rFonts w:cs="Times New Roman"/>
          <w:color w:val="000000"/>
          <w:sz w:val="24"/>
          <w:szCs w:val="24"/>
        </w:rPr>
        <w:t>14</w:t>
      </w:r>
      <w:r w:rsidR="00E44B08">
        <w:rPr>
          <w:rFonts w:cs="Times New Roman"/>
          <w:color w:val="000000"/>
          <w:sz w:val="24"/>
          <w:szCs w:val="24"/>
        </w:rPr>
        <w:t xml:space="preserve"> </w:t>
      </w:r>
      <w:r w:rsidR="00F664BE" w:rsidRPr="007876E5">
        <w:rPr>
          <w:rFonts w:cs="Times New Roman"/>
          <w:color w:val="000000"/>
          <w:sz w:val="24"/>
          <w:szCs w:val="24"/>
        </w:rPr>
        <w:t>day</w:t>
      </w:r>
      <w:r w:rsidR="00E44B08">
        <w:rPr>
          <w:rFonts w:cs="Times New Roman"/>
          <w:color w:val="000000"/>
          <w:sz w:val="24"/>
          <w:szCs w:val="24"/>
        </w:rPr>
        <w:t>s prior to the Event, Licensee will</w:t>
      </w:r>
      <w:r w:rsidR="00F664BE" w:rsidRPr="007876E5">
        <w:rPr>
          <w:rFonts w:cs="Times New Roman"/>
          <w:color w:val="000000"/>
          <w:sz w:val="24"/>
          <w:szCs w:val="24"/>
        </w:rPr>
        <w:t xml:space="preserve"> forfeit the deposit and must pay the balance of the </w:t>
      </w:r>
      <w:r w:rsidR="00E44B08">
        <w:rPr>
          <w:rFonts w:cs="Times New Roman"/>
          <w:color w:val="000000"/>
          <w:sz w:val="24"/>
          <w:szCs w:val="24"/>
        </w:rPr>
        <w:t>Space Use Fee</w:t>
      </w:r>
      <w:r w:rsidR="00F664BE" w:rsidRPr="007876E5">
        <w:rPr>
          <w:rFonts w:cs="Times New Roman"/>
          <w:color w:val="000000"/>
          <w:sz w:val="24"/>
          <w:szCs w:val="24"/>
        </w:rPr>
        <w:t xml:space="preserve">. </w:t>
      </w:r>
      <w:r w:rsidR="00D308A0">
        <w:rPr>
          <w:rFonts w:cs="Times New Roman"/>
          <w:color w:val="000000"/>
          <w:sz w:val="24"/>
          <w:szCs w:val="24"/>
        </w:rPr>
        <w:t xml:space="preserve">In all cases of a cancellation of the Event by Licensee, Licensee will reimburse University upon demand for any costs already incurred by University to prepare for the Event.  </w:t>
      </w:r>
      <w:r w:rsidR="00F664BE" w:rsidRPr="007876E5">
        <w:rPr>
          <w:rFonts w:cs="Times New Roman"/>
          <w:color w:val="000000"/>
          <w:sz w:val="24"/>
          <w:szCs w:val="24"/>
        </w:rPr>
        <w:t xml:space="preserve">Additionally, for any cancellation where University has contracted with outside </w:t>
      </w:r>
      <w:r w:rsidR="00D308A0">
        <w:rPr>
          <w:rFonts w:cs="Times New Roman"/>
          <w:color w:val="000000"/>
          <w:sz w:val="24"/>
          <w:szCs w:val="24"/>
        </w:rPr>
        <w:t>parties</w:t>
      </w:r>
      <w:r w:rsidR="00D308A0" w:rsidRPr="007876E5">
        <w:rPr>
          <w:rFonts w:cs="Times New Roman"/>
          <w:color w:val="000000"/>
          <w:sz w:val="24"/>
          <w:szCs w:val="24"/>
        </w:rPr>
        <w:t xml:space="preserve"> </w:t>
      </w:r>
      <w:r w:rsidR="00F664BE" w:rsidRPr="007876E5">
        <w:rPr>
          <w:rFonts w:cs="Times New Roman"/>
          <w:color w:val="000000"/>
          <w:sz w:val="24"/>
          <w:szCs w:val="24"/>
        </w:rPr>
        <w:t xml:space="preserve">to provide all or part of the </w:t>
      </w:r>
      <w:r w:rsidR="00D308A0">
        <w:rPr>
          <w:rFonts w:cs="Times New Roman"/>
          <w:color w:val="000000"/>
          <w:sz w:val="24"/>
          <w:szCs w:val="24"/>
        </w:rPr>
        <w:t>G</w:t>
      </w:r>
      <w:r w:rsidR="00F664BE" w:rsidRPr="007876E5">
        <w:rPr>
          <w:rFonts w:cs="Times New Roman"/>
          <w:color w:val="000000"/>
          <w:sz w:val="24"/>
          <w:szCs w:val="24"/>
        </w:rPr>
        <w:t xml:space="preserve">oods and </w:t>
      </w:r>
      <w:r w:rsidR="00D308A0">
        <w:rPr>
          <w:rFonts w:cs="Times New Roman"/>
          <w:color w:val="000000"/>
          <w:sz w:val="24"/>
          <w:szCs w:val="24"/>
        </w:rPr>
        <w:t>S</w:t>
      </w:r>
      <w:r w:rsidR="00F664BE" w:rsidRPr="007876E5">
        <w:rPr>
          <w:rFonts w:cs="Times New Roman"/>
          <w:color w:val="000000"/>
          <w:sz w:val="24"/>
          <w:szCs w:val="24"/>
        </w:rPr>
        <w:t>ervices requested by Licensee, Licensee will reimburse University upon demand for all claims, costs and cancellation fees reasonably incurred by University in terminating such third-party contracts.</w:t>
      </w:r>
    </w:p>
    <w:p w14:paraId="0721F676" w14:textId="493FDB58" w:rsidR="00412276" w:rsidRPr="007876E5" w:rsidRDefault="008409B5" w:rsidP="00D308A0">
      <w:pPr>
        <w:pStyle w:val="BodyText"/>
        <w:tabs>
          <w:tab w:val="left" w:pos="1440"/>
        </w:tabs>
        <w:ind w:left="1440" w:hanging="720"/>
        <w:jc w:val="both"/>
        <w:rPr>
          <w:rFonts w:cs="Times New Roman"/>
          <w:color w:val="000000" w:themeColor="text1"/>
          <w:sz w:val="24"/>
          <w:szCs w:val="24"/>
        </w:rPr>
      </w:pPr>
      <w:r>
        <w:rPr>
          <w:rFonts w:cs="Times New Roman"/>
          <w:color w:val="000000" w:themeColor="text1"/>
          <w:sz w:val="24"/>
          <w:szCs w:val="24"/>
        </w:rPr>
        <w:lastRenderedPageBreak/>
        <w:t>10</w:t>
      </w:r>
      <w:r w:rsidR="00D308A0">
        <w:rPr>
          <w:rFonts w:cs="Times New Roman"/>
          <w:color w:val="000000" w:themeColor="text1"/>
          <w:sz w:val="24"/>
          <w:szCs w:val="24"/>
        </w:rPr>
        <w:t>.2</w:t>
      </w:r>
      <w:r w:rsidR="00D308A0">
        <w:rPr>
          <w:rFonts w:cs="Times New Roman"/>
          <w:color w:val="000000" w:themeColor="text1"/>
          <w:sz w:val="24"/>
          <w:szCs w:val="24"/>
        </w:rPr>
        <w:tab/>
      </w:r>
      <w:r w:rsidR="001F6203" w:rsidRPr="00530E2B">
        <w:rPr>
          <w:rFonts w:cs="Times New Roman"/>
          <w:b/>
          <w:color w:val="000000" w:themeColor="text1"/>
          <w:sz w:val="24"/>
          <w:szCs w:val="24"/>
        </w:rPr>
        <w:t xml:space="preserve">Cancellation by </w:t>
      </w:r>
      <w:r w:rsidR="009E525F" w:rsidRPr="00530E2B">
        <w:rPr>
          <w:rFonts w:cs="Times New Roman"/>
          <w:b/>
          <w:color w:val="000000" w:themeColor="text1"/>
          <w:sz w:val="24"/>
          <w:szCs w:val="24"/>
        </w:rPr>
        <w:t>UTSA</w:t>
      </w:r>
      <w:r w:rsidR="001F6203" w:rsidRPr="007876E5">
        <w:rPr>
          <w:rFonts w:cs="Times New Roman"/>
          <w:color w:val="000000" w:themeColor="text1"/>
          <w:sz w:val="24"/>
          <w:szCs w:val="24"/>
        </w:rPr>
        <w:t xml:space="preserve">: </w:t>
      </w:r>
      <w:r w:rsidR="00477CBD" w:rsidRPr="007876E5">
        <w:rPr>
          <w:rFonts w:cs="Times New Roman"/>
          <w:color w:val="000000" w:themeColor="text1"/>
          <w:sz w:val="24"/>
          <w:szCs w:val="24"/>
        </w:rPr>
        <w:t xml:space="preserve"> </w:t>
      </w:r>
      <w:r w:rsidR="009E525F" w:rsidRPr="007876E5">
        <w:rPr>
          <w:rFonts w:cs="Times New Roman"/>
          <w:color w:val="000000" w:themeColor="text1"/>
          <w:sz w:val="24"/>
          <w:szCs w:val="24"/>
        </w:rPr>
        <w:t>UTSA</w:t>
      </w:r>
      <w:r w:rsidR="008C0E22" w:rsidRPr="007876E5">
        <w:rPr>
          <w:rFonts w:cs="Times New Roman"/>
          <w:color w:val="000000" w:themeColor="text1"/>
          <w:sz w:val="24"/>
          <w:szCs w:val="24"/>
        </w:rPr>
        <w:t xml:space="preserve"> </w:t>
      </w:r>
      <w:r w:rsidR="00477CBD" w:rsidRPr="007876E5">
        <w:rPr>
          <w:rFonts w:cs="Times New Roman"/>
          <w:color w:val="000000" w:themeColor="text1"/>
          <w:sz w:val="24"/>
          <w:szCs w:val="24"/>
        </w:rPr>
        <w:t>may</w:t>
      </w:r>
      <w:r w:rsidR="00977B4E" w:rsidRPr="007876E5">
        <w:rPr>
          <w:rFonts w:cs="Times New Roman"/>
          <w:color w:val="000000" w:themeColor="text1"/>
          <w:sz w:val="24"/>
          <w:szCs w:val="24"/>
        </w:rPr>
        <w:t>, upon notice to Licensee,</w:t>
      </w:r>
      <w:r w:rsidR="00477CBD" w:rsidRPr="007876E5">
        <w:rPr>
          <w:rFonts w:cs="Times New Roman"/>
          <w:color w:val="000000" w:themeColor="text1"/>
          <w:sz w:val="24"/>
          <w:szCs w:val="24"/>
        </w:rPr>
        <w:t xml:space="preserve"> </w:t>
      </w:r>
      <w:r w:rsidR="00977B4E" w:rsidRPr="007876E5">
        <w:rPr>
          <w:rFonts w:cs="Times New Roman"/>
          <w:color w:val="000000" w:themeColor="text1"/>
          <w:sz w:val="24"/>
          <w:szCs w:val="24"/>
        </w:rPr>
        <w:t xml:space="preserve">modify, limit or </w:t>
      </w:r>
      <w:r w:rsidR="00477CBD" w:rsidRPr="007876E5">
        <w:rPr>
          <w:rFonts w:cs="Times New Roman"/>
          <w:color w:val="000000" w:themeColor="text1"/>
          <w:sz w:val="24"/>
          <w:szCs w:val="24"/>
        </w:rPr>
        <w:t>cancel th</w:t>
      </w:r>
      <w:r w:rsidR="00977B4E" w:rsidRPr="007876E5">
        <w:rPr>
          <w:rFonts w:cs="Times New Roman"/>
          <w:color w:val="000000" w:themeColor="text1"/>
          <w:sz w:val="24"/>
          <w:szCs w:val="24"/>
        </w:rPr>
        <w:t>e</w:t>
      </w:r>
      <w:r w:rsidR="00477CBD" w:rsidRPr="007876E5">
        <w:rPr>
          <w:rFonts w:cs="Times New Roman"/>
          <w:color w:val="000000" w:themeColor="text1"/>
          <w:sz w:val="24"/>
          <w:szCs w:val="24"/>
        </w:rPr>
        <w:t xml:space="preserve"> license </w:t>
      </w:r>
      <w:r w:rsidR="00977B4E" w:rsidRPr="007876E5">
        <w:rPr>
          <w:rFonts w:cs="Times New Roman"/>
          <w:color w:val="000000" w:themeColor="text1"/>
          <w:sz w:val="24"/>
          <w:szCs w:val="24"/>
        </w:rPr>
        <w:t xml:space="preserve">granted Licensee under this Agreement </w:t>
      </w:r>
      <w:r w:rsidR="00477CBD" w:rsidRPr="007876E5">
        <w:rPr>
          <w:rFonts w:cs="Times New Roman"/>
          <w:color w:val="000000" w:themeColor="text1"/>
          <w:sz w:val="24"/>
          <w:szCs w:val="24"/>
        </w:rPr>
        <w:t xml:space="preserve">in the event that </w:t>
      </w:r>
      <w:r w:rsidR="008C0E22" w:rsidRPr="007876E5">
        <w:rPr>
          <w:rFonts w:cs="Times New Roman"/>
          <w:color w:val="000000" w:themeColor="text1"/>
          <w:sz w:val="24"/>
          <w:szCs w:val="24"/>
        </w:rPr>
        <w:t xml:space="preserve">(i) </w:t>
      </w:r>
      <w:r w:rsidR="007058D9" w:rsidRPr="007876E5">
        <w:rPr>
          <w:rFonts w:cs="Times New Roman"/>
          <w:color w:val="000000" w:themeColor="text1"/>
          <w:sz w:val="24"/>
          <w:szCs w:val="24"/>
        </w:rPr>
        <w:t>Licensee</w:t>
      </w:r>
      <w:r w:rsidR="00477CBD" w:rsidRPr="007876E5">
        <w:rPr>
          <w:rFonts w:cs="Times New Roman"/>
          <w:color w:val="000000" w:themeColor="text1"/>
          <w:sz w:val="24"/>
          <w:szCs w:val="24"/>
        </w:rPr>
        <w:t xml:space="preserve"> </w:t>
      </w:r>
      <w:r w:rsidR="008C0E22" w:rsidRPr="007876E5">
        <w:rPr>
          <w:rFonts w:cs="Times New Roman"/>
          <w:color w:val="000000" w:themeColor="text1"/>
          <w:sz w:val="24"/>
          <w:szCs w:val="24"/>
        </w:rPr>
        <w:t>breach</w:t>
      </w:r>
      <w:r w:rsidR="00477CBD" w:rsidRPr="007876E5">
        <w:rPr>
          <w:rFonts w:cs="Times New Roman"/>
          <w:color w:val="000000" w:themeColor="text1"/>
          <w:sz w:val="24"/>
          <w:szCs w:val="24"/>
        </w:rPr>
        <w:t>es</w:t>
      </w:r>
      <w:r w:rsidR="008C0E22" w:rsidRPr="007876E5">
        <w:rPr>
          <w:rFonts w:cs="Times New Roman"/>
          <w:color w:val="000000" w:themeColor="text1"/>
          <w:sz w:val="24"/>
          <w:szCs w:val="24"/>
        </w:rPr>
        <w:t xml:space="preserve"> the provisions of this Agreement</w:t>
      </w:r>
      <w:r w:rsidR="00477CBD" w:rsidRPr="007876E5">
        <w:rPr>
          <w:rFonts w:cs="Times New Roman"/>
          <w:color w:val="000000" w:themeColor="text1"/>
          <w:sz w:val="24"/>
          <w:szCs w:val="24"/>
        </w:rPr>
        <w:t xml:space="preserve"> and does not </w:t>
      </w:r>
      <w:r w:rsidR="00977B4E" w:rsidRPr="007876E5">
        <w:rPr>
          <w:rFonts w:cs="Times New Roman"/>
          <w:color w:val="000000" w:themeColor="text1"/>
          <w:sz w:val="24"/>
          <w:szCs w:val="24"/>
        </w:rPr>
        <w:t xml:space="preserve">promptly </w:t>
      </w:r>
      <w:r w:rsidR="00477CBD" w:rsidRPr="007876E5">
        <w:rPr>
          <w:rFonts w:cs="Times New Roman"/>
          <w:color w:val="000000" w:themeColor="text1"/>
          <w:sz w:val="24"/>
          <w:szCs w:val="24"/>
        </w:rPr>
        <w:t xml:space="preserve">cure </w:t>
      </w:r>
      <w:r w:rsidR="00977B4E" w:rsidRPr="007876E5">
        <w:rPr>
          <w:rFonts w:cs="Times New Roman"/>
          <w:color w:val="000000" w:themeColor="text1"/>
          <w:sz w:val="24"/>
          <w:szCs w:val="24"/>
        </w:rPr>
        <w:t>such breach</w:t>
      </w:r>
      <w:r w:rsidR="00477CBD" w:rsidRPr="007876E5">
        <w:rPr>
          <w:rFonts w:cs="Times New Roman"/>
          <w:color w:val="000000" w:themeColor="text1"/>
          <w:sz w:val="24"/>
          <w:szCs w:val="24"/>
        </w:rPr>
        <w:t xml:space="preserve"> upon demand by </w:t>
      </w:r>
      <w:r w:rsidR="009E525F" w:rsidRPr="007876E5">
        <w:rPr>
          <w:rFonts w:cs="Times New Roman"/>
          <w:color w:val="000000" w:themeColor="text1"/>
          <w:sz w:val="24"/>
          <w:szCs w:val="24"/>
        </w:rPr>
        <w:t>UTSA</w:t>
      </w:r>
      <w:r w:rsidR="008C0E22" w:rsidRPr="007876E5">
        <w:rPr>
          <w:rFonts w:cs="Times New Roman"/>
          <w:color w:val="000000" w:themeColor="text1"/>
          <w:sz w:val="24"/>
          <w:szCs w:val="24"/>
        </w:rPr>
        <w:t xml:space="preserve">; (ii) </w:t>
      </w:r>
      <w:r w:rsidR="009E525F" w:rsidRPr="007876E5">
        <w:rPr>
          <w:rFonts w:cs="Times New Roman"/>
          <w:color w:val="000000" w:themeColor="text1"/>
          <w:sz w:val="24"/>
          <w:szCs w:val="24"/>
        </w:rPr>
        <w:t>UTSA</w:t>
      </w:r>
      <w:r w:rsidR="00977B4E" w:rsidRPr="007876E5">
        <w:rPr>
          <w:rFonts w:cs="Times New Roman"/>
          <w:color w:val="000000" w:themeColor="text1"/>
          <w:sz w:val="24"/>
          <w:szCs w:val="24"/>
        </w:rPr>
        <w:t xml:space="preserve">, in its judgement, determines that </w:t>
      </w:r>
      <w:r w:rsidR="008C0E22" w:rsidRPr="007876E5">
        <w:rPr>
          <w:rFonts w:cs="Times New Roman"/>
          <w:color w:val="000000" w:themeColor="text1"/>
          <w:sz w:val="24"/>
          <w:szCs w:val="24"/>
        </w:rPr>
        <w:t xml:space="preserve">casualty, public emergency, terrorism, acts of God, threats to the public safety, interruption of required </w:t>
      </w:r>
      <w:r w:rsidR="00F664BE" w:rsidRPr="007876E5">
        <w:rPr>
          <w:rFonts w:cs="Times New Roman"/>
          <w:color w:val="000000" w:themeColor="text1"/>
          <w:sz w:val="24"/>
          <w:szCs w:val="24"/>
        </w:rPr>
        <w:t xml:space="preserve">utility </w:t>
      </w:r>
      <w:r w:rsidR="008C0E22" w:rsidRPr="007876E5">
        <w:rPr>
          <w:rFonts w:cs="Times New Roman"/>
          <w:color w:val="000000" w:themeColor="text1"/>
          <w:sz w:val="24"/>
          <w:szCs w:val="24"/>
        </w:rPr>
        <w:t xml:space="preserve">services, or other </w:t>
      </w:r>
      <w:r w:rsidR="001F6203" w:rsidRPr="007876E5">
        <w:rPr>
          <w:rFonts w:cs="Times New Roman"/>
          <w:color w:val="000000" w:themeColor="text1"/>
          <w:sz w:val="24"/>
          <w:szCs w:val="24"/>
        </w:rPr>
        <w:t>similar cause</w:t>
      </w:r>
      <w:r w:rsidR="008C0E22" w:rsidRPr="007876E5">
        <w:rPr>
          <w:rFonts w:cs="Times New Roman"/>
          <w:color w:val="000000" w:themeColor="text1"/>
          <w:sz w:val="24"/>
          <w:szCs w:val="24"/>
        </w:rPr>
        <w:t xml:space="preserve">s beyond the reasonable control of </w:t>
      </w:r>
      <w:r w:rsidR="009E525F" w:rsidRPr="007876E5">
        <w:rPr>
          <w:rFonts w:cs="Times New Roman"/>
          <w:color w:val="000000" w:themeColor="text1"/>
          <w:sz w:val="24"/>
          <w:szCs w:val="24"/>
        </w:rPr>
        <w:t>UTSA</w:t>
      </w:r>
      <w:r w:rsidR="00977B4E" w:rsidRPr="007876E5">
        <w:rPr>
          <w:rFonts w:cs="Times New Roman"/>
          <w:color w:val="000000" w:themeColor="text1"/>
          <w:sz w:val="24"/>
          <w:szCs w:val="24"/>
        </w:rPr>
        <w:t xml:space="preserve"> make it unreasonable for the Event to proceed as scheduled</w:t>
      </w:r>
      <w:r w:rsidR="008C0E22" w:rsidRPr="007876E5">
        <w:rPr>
          <w:rFonts w:cs="Times New Roman"/>
          <w:color w:val="000000" w:themeColor="text1"/>
          <w:sz w:val="24"/>
          <w:szCs w:val="24"/>
        </w:rPr>
        <w:t>; or (</w:t>
      </w:r>
      <w:r w:rsidR="00477CBD" w:rsidRPr="007876E5">
        <w:rPr>
          <w:rFonts w:cs="Times New Roman"/>
          <w:color w:val="000000" w:themeColor="text1"/>
          <w:sz w:val="24"/>
          <w:szCs w:val="24"/>
        </w:rPr>
        <w:t>iii</w:t>
      </w:r>
      <w:r w:rsidR="008C0E22" w:rsidRPr="007876E5">
        <w:rPr>
          <w:rFonts w:cs="Times New Roman"/>
          <w:color w:val="000000" w:themeColor="text1"/>
          <w:sz w:val="24"/>
          <w:szCs w:val="24"/>
        </w:rPr>
        <w:t xml:space="preserve">) </w:t>
      </w:r>
      <w:r w:rsidR="007058D9" w:rsidRPr="007876E5">
        <w:rPr>
          <w:rFonts w:cs="Times New Roman"/>
          <w:color w:val="000000" w:themeColor="text1"/>
          <w:sz w:val="24"/>
          <w:szCs w:val="24"/>
        </w:rPr>
        <w:t>Licensee</w:t>
      </w:r>
      <w:r w:rsidR="00477CBD" w:rsidRPr="007876E5">
        <w:rPr>
          <w:rFonts w:cs="Times New Roman"/>
          <w:color w:val="000000" w:themeColor="text1"/>
          <w:sz w:val="24"/>
          <w:szCs w:val="24"/>
        </w:rPr>
        <w:t xml:space="preserve"> </w:t>
      </w:r>
      <w:r w:rsidR="008C0E22" w:rsidRPr="007876E5">
        <w:rPr>
          <w:rFonts w:cs="Times New Roman"/>
          <w:color w:val="000000" w:themeColor="text1"/>
          <w:sz w:val="24"/>
          <w:szCs w:val="24"/>
        </w:rPr>
        <w:t>fail</w:t>
      </w:r>
      <w:r w:rsidR="00477CBD" w:rsidRPr="007876E5">
        <w:rPr>
          <w:rFonts w:cs="Times New Roman"/>
          <w:color w:val="000000" w:themeColor="text1"/>
          <w:sz w:val="24"/>
          <w:szCs w:val="24"/>
        </w:rPr>
        <w:t>s</w:t>
      </w:r>
      <w:r w:rsidR="008C0E22" w:rsidRPr="007876E5">
        <w:rPr>
          <w:rFonts w:cs="Times New Roman"/>
          <w:color w:val="000000" w:themeColor="text1"/>
          <w:sz w:val="24"/>
          <w:szCs w:val="24"/>
        </w:rPr>
        <w:t xml:space="preserve"> to demonstrate in a manner acceptable to </w:t>
      </w:r>
      <w:r w:rsidR="009E525F" w:rsidRPr="007876E5">
        <w:rPr>
          <w:rFonts w:cs="Times New Roman"/>
          <w:color w:val="000000" w:themeColor="text1"/>
          <w:sz w:val="24"/>
          <w:szCs w:val="24"/>
        </w:rPr>
        <w:t>UTSA</w:t>
      </w:r>
      <w:r w:rsidR="00477CBD" w:rsidRPr="007876E5">
        <w:rPr>
          <w:rFonts w:cs="Times New Roman"/>
          <w:color w:val="000000" w:themeColor="text1"/>
          <w:sz w:val="24"/>
          <w:szCs w:val="24"/>
        </w:rPr>
        <w:t>, in its sole judgment,</w:t>
      </w:r>
      <w:r w:rsidR="008C0E22" w:rsidRPr="007876E5">
        <w:rPr>
          <w:rFonts w:cs="Times New Roman"/>
          <w:color w:val="000000" w:themeColor="text1"/>
          <w:sz w:val="24"/>
          <w:szCs w:val="24"/>
        </w:rPr>
        <w:t xml:space="preserve"> that potential issues involving the safety or health of participants in the Event have been adequately addressed</w:t>
      </w:r>
      <w:r w:rsidR="0077676E" w:rsidRPr="007876E5">
        <w:rPr>
          <w:rFonts w:cs="Times New Roman"/>
          <w:color w:val="000000" w:themeColor="text1"/>
          <w:sz w:val="24"/>
          <w:szCs w:val="24"/>
        </w:rPr>
        <w:t xml:space="preserve"> by </w:t>
      </w:r>
      <w:r w:rsidR="007058D9" w:rsidRPr="007876E5">
        <w:rPr>
          <w:rFonts w:cs="Times New Roman"/>
          <w:color w:val="000000" w:themeColor="text1"/>
          <w:sz w:val="24"/>
          <w:szCs w:val="24"/>
        </w:rPr>
        <w:t>Licensee</w:t>
      </w:r>
      <w:r w:rsidR="0077676E" w:rsidRPr="007876E5">
        <w:rPr>
          <w:rFonts w:cs="Times New Roman"/>
          <w:color w:val="000000" w:themeColor="text1"/>
          <w:sz w:val="24"/>
          <w:szCs w:val="24"/>
        </w:rPr>
        <w:t>.</w:t>
      </w:r>
      <w:r w:rsidR="008C0E22" w:rsidRPr="007876E5">
        <w:rPr>
          <w:rFonts w:cs="Times New Roman"/>
          <w:color w:val="000000" w:themeColor="text1"/>
          <w:sz w:val="24"/>
          <w:szCs w:val="24"/>
        </w:rPr>
        <w:t xml:space="preserve"> </w:t>
      </w:r>
      <w:r w:rsidR="00E635C4" w:rsidRPr="007876E5">
        <w:rPr>
          <w:rFonts w:cs="Times New Roman"/>
          <w:color w:val="000000" w:themeColor="text1"/>
          <w:sz w:val="24"/>
          <w:szCs w:val="24"/>
        </w:rPr>
        <w:t xml:space="preserve"> I</w:t>
      </w:r>
      <w:r w:rsidR="00977B4E" w:rsidRPr="007876E5">
        <w:rPr>
          <w:rFonts w:cs="Times New Roman"/>
          <w:color w:val="000000" w:themeColor="text1"/>
          <w:sz w:val="24"/>
          <w:szCs w:val="24"/>
        </w:rPr>
        <w:t xml:space="preserve">n the event of cancellation by </w:t>
      </w:r>
      <w:r w:rsidR="009E525F" w:rsidRPr="007876E5">
        <w:rPr>
          <w:rFonts w:cs="Times New Roman"/>
          <w:color w:val="000000" w:themeColor="text1"/>
          <w:sz w:val="24"/>
          <w:szCs w:val="24"/>
        </w:rPr>
        <w:t>UTSA</w:t>
      </w:r>
      <w:r w:rsidR="00977B4E" w:rsidRPr="007876E5">
        <w:rPr>
          <w:rFonts w:cs="Times New Roman"/>
          <w:color w:val="000000" w:themeColor="text1"/>
          <w:sz w:val="24"/>
          <w:szCs w:val="24"/>
        </w:rPr>
        <w:t xml:space="preserve"> under subsection (ii) of the foregoing, </w:t>
      </w:r>
      <w:r w:rsidR="009E525F" w:rsidRPr="007876E5">
        <w:rPr>
          <w:rFonts w:cs="Times New Roman"/>
          <w:color w:val="000000" w:themeColor="text1"/>
          <w:sz w:val="24"/>
          <w:szCs w:val="24"/>
        </w:rPr>
        <w:t>UTSA</w:t>
      </w:r>
      <w:r w:rsidR="00977B4E" w:rsidRPr="007876E5">
        <w:rPr>
          <w:rFonts w:cs="Times New Roman"/>
          <w:color w:val="000000" w:themeColor="text1"/>
          <w:sz w:val="24"/>
          <w:szCs w:val="24"/>
        </w:rPr>
        <w:t xml:space="preserve"> shall refund any fees for the Event previously paid by Licensee to </w:t>
      </w:r>
      <w:r w:rsidR="009E525F" w:rsidRPr="007876E5">
        <w:rPr>
          <w:rFonts w:cs="Times New Roman"/>
          <w:color w:val="000000" w:themeColor="text1"/>
          <w:sz w:val="24"/>
          <w:szCs w:val="24"/>
        </w:rPr>
        <w:t>UTSA</w:t>
      </w:r>
      <w:r w:rsidR="00977B4E" w:rsidRPr="007876E5">
        <w:rPr>
          <w:rFonts w:cs="Times New Roman"/>
          <w:color w:val="000000" w:themeColor="text1"/>
          <w:sz w:val="24"/>
          <w:szCs w:val="24"/>
        </w:rPr>
        <w:t xml:space="preserve">, less any charges for Goods and Services delivered to Licensee prior to or in connection with the cancellation. </w:t>
      </w:r>
      <w:r w:rsidR="00C44358" w:rsidRPr="007876E5">
        <w:rPr>
          <w:rFonts w:cs="Times New Roman"/>
          <w:b/>
          <w:color w:val="000000" w:themeColor="text1"/>
          <w:sz w:val="24"/>
          <w:szCs w:val="24"/>
          <w:u w:val="single"/>
        </w:rPr>
        <w:t xml:space="preserve">By signing this Agreement, Licensee waives any claim of damages or compensation from </w:t>
      </w:r>
      <w:r w:rsidR="009E525F" w:rsidRPr="007876E5">
        <w:rPr>
          <w:rFonts w:cs="Times New Roman"/>
          <w:b/>
          <w:color w:val="000000" w:themeColor="text1"/>
          <w:sz w:val="24"/>
          <w:szCs w:val="24"/>
          <w:u w:val="single"/>
        </w:rPr>
        <w:t>UTSA</w:t>
      </w:r>
      <w:r w:rsidR="00C44358" w:rsidRPr="007876E5">
        <w:rPr>
          <w:rFonts w:cs="Times New Roman"/>
          <w:b/>
          <w:color w:val="000000" w:themeColor="text1"/>
          <w:sz w:val="24"/>
          <w:szCs w:val="24"/>
          <w:u w:val="single"/>
        </w:rPr>
        <w:t xml:space="preserve"> arising under subsection (ii)</w:t>
      </w:r>
      <w:r w:rsidR="00C44358" w:rsidRPr="007876E5">
        <w:rPr>
          <w:rFonts w:cs="Times New Roman"/>
          <w:b/>
          <w:color w:val="000000" w:themeColor="text1"/>
          <w:sz w:val="24"/>
          <w:szCs w:val="24"/>
        </w:rPr>
        <w:t xml:space="preserve">. </w:t>
      </w:r>
      <w:r w:rsidR="00977B4E" w:rsidRPr="007876E5">
        <w:rPr>
          <w:rFonts w:cs="Times New Roman"/>
          <w:color w:val="000000" w:themeColor="text1"/>
          <w:sz w:val="24"/>
          <w:szCs w:val="24"/>
        </w:rPr>
        <w:t xml:space="preserve"> In the Event of cancellation under subsections (i) or (iii), Licensee shall remain liable for all costs fees and charges incurred by Licensee under this Agreement, less a credit for all costs that </w:t>
      </w:r>
      <w:r w:rsidR="009E525F" w:rsidRPr="007876E5">
        <w:rPr>
          <w:rFonts w:cs="Times New Roman"/>
          <w:color w:val="000000" w:themeColor="text1"/>
          <w:sz w:val="24"/>
          <w:szCs w:val="24"/>
        </w:rPr>
        <w:t>UTSA</w:t>
      </w:r>
      <w:r w:rsidR="00977B4E" w:rsidRPr="007876E5">
        <w:rPr>
          <w:rFonts w:cs="Times New Roman"/>
          <w:color w:val="000000" w:themeColor="text1"/>
          <w:sz w:val="24"/>
          <w:szCs w:val="24"/>
        </w:rPr>
        <w:t xml:space="preserve"> may save by reasonable efforts to return or cancel the Goods and Services ordered by Licens</w:t>
      </w:r>
      <w:r w:rsidR="00733963" w:rsidRPr="007876E5">
        <w:rPr>
          <w:rFonts w:cs="Times New Roman"/>
          <w:color w:val="000000" w:themeColor="text1"/>
          <w:sz w:val="24"/>
          <w:szCs w:val="24"/>
        </w:rPr>
        <w:t>e</w:t>
      </w:r>
      <w:r w:rsidR="00977B4E" w:rsidRPr="007876E5">
        <w:rPr>
          <w:rFonts w:cs="Times New Roman"/>
          <w:color w:val="000000" w:themeColor="text1"/>
          <w:sz w:val="24"/>
          <w:szCs w:val="24"/>
        </w:rPr>
        <w:t xml:space="preserve">e.  </w:t>
      </w:r>
    </w:p>
    <w:p w14:paraId="3CF8BE2C" w14:textId="77777777" w:rsidR="00412276" w:rsidRPr="007876E5" w:rsidRDefault="00412276" w:rsidP="004A6F49">
      <w:pPr>
        <w:pStyle w:val="ListParagraph"/>
        <w:rPr>
          <w:rFonts w:ascii="Times New Roman" w:hAnsi="Times New Roman" w:cs="Times New Roman"/>
          <w:b/>
          <w:color w:val="000000" w:themeColor="text1"/>
          <w:sz w:val="24"/>
          <w:szCs w:val="24"/>
          <w:u w:val="single"/>
        </w:rPr>
      </w:pPr>
    </w:p>
    <w:p w14:paraId="2DA46564" w14:textId="3CD24749" w:rsidR="000D1D4F" w:rsidRPr="00D86531" w:rsidRDefault="008409B5" w:rsidP="00D86531">
      <w:pPr>
        <w:tabs>
          <w:tab w:val="left" w:pos="0"/>
          <w:tab w:val="left" w:pos="720"/>
        </w:tabs>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w:t>
      </w:r>
      <w:r w:rsidR="00D86531">
        <w:rPr>
          <w:rFonts w:ascii="Times New Roman" w:hAnsi="Times New Roman" w:cs="Times New Roman"/>
          <w:b/>
          <w:color w:val="000000" w:themeColor="text1"/>
          <w:sz w:val="24"/>
          <w:szCs w:val="24"/>
        </w:rPr>
        <w:t>.</w:t>
      </w:r>
      <w:r w:rsidR="00D86531">
        <w:rPr>
          <w:rFonts w:ascii="Times New Roman" w:hAnsi="Times New Roman" w:cs="Times New Roman"/>
          <w:b/>
          <w:color w:val="000000" w:themeColor="text1"/>
          <w:sz w:val="24"/>
          <w:szCs w:val="24"/>
        </w:rPr>
        <w:tab/>
      </w:r>
      <w:r w:rsidR="003E4B4E" w:rsidRPr="00D86531">
        <w:rPr>
          <w:rFonts w:ascii="Times New Roman" w:hAnsi="Times New Roman" w:cs="Times New Roman"/>
          <w:b/>
          <w:color w:val="000000" w:themeColor="text1"/>
          <w:sz w:val="24"/>
          <w:szCs w:val="24"/>
          <w:u w:val="single"/>
        </w:rPr>
        <w:t>Responsibility for Damages</w:t>
      </w:r>
      <w:r w:rsidR="003E4B4E" w:rsidRPr="00D86531">
        <w:rPr>
          <w:rFonts w:ascii="Times New Roman" w:hAnsi="Times New Roman" w:cs="Times New Roman"/>
          <w:color w:val="000000" w:themeColor="text1"/>
          <w:sz w:val="24"/>
          <w:szCs w:val="24"/>
        </w:rPr>
        <w:t>.</w:t>
      </w:r>
      <w:r w:rsidR="00C44358" w:rsidRPr="00D86531">
        <w:rPr>
          <w:rFonts w:ascii="Times New Roman" w:hAnsi="Times New Roman" w:cs="Times New Roman"/>
          <w:b/>
          <w:sz w:val="24"/>
          <w:szCs w:val="24"/>
        </w:rPr>
        <w:t xml:space="preserve">  </w:t>
      </w:r>
      <w:r w:rsidR="00C44358" w:rsidRPr="00D86531">
        <w:rPr>
          <w:rFonts w:ascii="Times New Roman" w:hAnsi="Times New Roman" w:cs="Times New Roman"/>
          <w:sz w:val="24"/>
          <w:szCs w:val="24"/>
        </w:rPr>
        <w:t xml:space="preserve">Licensee </w:t>
      </w:r>
      <w:r w:rsidR="00A60E39" w:rsidRPr="00D86531">
        <w:rPr>
          <w:rFonts w:ascii="Times New Roman" w:hAnsi="Times New Roman" w:cs="Times New Roman"/>
          <w:sz w:val="24"/>
          <w:szCs w:val="24"/>
        </w:rPr>
        <w:t>is</w:t>
      </w:r>
      <w:r w:rsidR="00C44358" w:rsidRPr="00D86531">
        <w:rPr>
          <w:rFonts w:ascii="Times New Roman" w:hAnsi="Times New Roman" w:cs="Times New Roman"/>
          <w:sz w:val="24"/>
          <w:szCs w:val="24"/>
        </w:rPr>
        <w:t xml:space="preserve"> responsible for any and all damages caused to any </w:t>
      </w:r>
      <w:r w:rsidR="009E525F" w:rsidRPr="00D86531">
        <w:rPr>
          <w:rFonts w:ascii="Times New Roman" w:hAnsi="Times New Roman" w:cs="Times New Roman"/>
          <w:sz w:val="24"/>
          <w:szCs w:val="24"/>
        </w:rPr>
        <w:t>UTSA</w:t>
      </w:r>
      <w:r w:rsidR="00C44358" w:rsidRPr="00D86531">
        <w:rPr>
          <w:rFonts w:ascii="Times New Roman" w:hAnsi="Times New Roman" w:cs="Times New Roman"/>
          <w:sz w:val="24"/>
          <w:szCs w:val="24"/>
        </w:rPr>
        <w:t xml:space="preserve"> property arising from or </w:t>
      </w:r>
      <w:r w:rsidR="00F664BE" w:rsidRPr="00D86531">
        <w:rPr>
          <w:rFonts w:ascii="Times New Roman" w:hAnsi="Times New Roman" w:cs="Times New Roman"/>
          <w:sz w:val="24"/>
          <w:szCs w:val="24"/>
        </w:rPr>
        <w:t xml:space="preserve">attributable </w:t>
      </w:r>
      <w:r w:rsidR="00C44358" w:rsidRPr="00D86531">
        <w:rPr>
          <w:rFonts w:ascii="Times New Roman" w:hAnsi="Times New Roman" w:cs="Times New Roman"/>
          <w:sz w:val="24"/>
          <w:szCs w:val="24"/>
        </w:rPr>
        <w:t xml:space="preserve">to the acts and omissions of the Licensee and its Service Providers and guests.  Licensee agrees to reimburse </w:t>
      </w:r>
      <w:r w:rsidR="009E525F" w:rsidRPr="00D86531">
        <w:rPr>
          <w:rFonts w:ascii="Times New Roman" w:hAnsi="Times New Roman" w:cs="Times New Roman"/>
          <w:sz w:val="24"/>
          <w:szCs w:val="24"/>
        </w:rPr>
        <w:t>UTSA</w:t>
      </w:r>
      <w:r w:rsidR="00C44358" w:rsidRPr="00D86531">
        <w:rPr>
          <w:rFonts w:ascii="Times New Roman" w:hAnsi="Times New Roman" w:cs="Times New Roman"/>
          <w:sz w:val="24"/>
          <w:szCs w:val="24"/>
        </w:rPr>
        <w:t xml:space="preserve"> upon demand for all reasonable costs </w:t>
      </w:r>
      <w:r w:rsidR="00F664BE" w:rsidRPr="00D86531">
        <w:rPr>
          <w:rFonts w:ascii="Times New Roman" w:hAnsi="Times New Roman" w:cs="Times New Roman"/>
          <w:sz w:val="24"/>
          <w:szCs w:val="24"/>
        </w:rPr>
        <w:t>f</w:t>
      </w:r>
      <w:r w:rsidR="00C44358" w:rsidRPr="00D86531">
        <w:rPr>
          <w:rFonts w:ascii="Times New Roman" w:hAnsi="Times New Roman" w:cs="Times New Roman"/>
          <w:sz w:val="24"/>
          <w:szCs w:val="24"/>
        </w:rPr>
        <w:t xml:space="preserve">or repairing or replacing all University property so damaged.  </w:t>
      </w:r>
      <w:r w:rsidR="007058D9" w:rsidRPr="00D86531">
        <w:rPr>
          <w:rFonts w:ascii="Times New Roman" w:hAnsi="Times New Roman" w:cs="Times New Roman"/>
          <w:b/>
          <w:color w:val="000000" w:themeColor="text1"/>
          <w:sz w:val="24"/>
          <w:szCs w:val="24"/>
        </w:rPr>
        <w:t>LICENSEE</w:t>
      </w:r>
      <w:r w:rsidR="001F6203" w:rsidRPr="00D86531">
        <w:rPr>
          <w:rFonts w:ascii="Times New Roman" w:hAnsi="Times New Roman" w:cs="Times New Roman"/>
          <w:b/>
          <w:color w:val="000000" w:themeColor="text1"/>
          <w:sz w:val="24"/>
          <w:szCs w:val="24"/>
        </w:rPr>
        <w:t xml:space="preserve"> </w:t>
      </w:r>
      <w:r w:rsidR="00547880" w:rsidRPr="00D86531">
        <w:rPr>
          <w:rFonts w:ascii="Times New Roman" w:hAnsi="Times New Roman" w:cs="Times New Roman"/>
          <w:b/>
          <w:color w:val="000000" w:themeColor="text1"/>
          <w:sz w:val="24"/>
          <w:szCs w:val="24"/>
        </w:rPr>
        <w:t>AGREES TO</w:t>
      </w:r>
      <w:r w:rsidR="001F6203" w:rsidRPr="00D86531">
        <w:rPr>
          <w:rFonts w:ascii="Times New Roman" w:hAnsi="Times New Roman" w:cs="Times New Roman"/>
          <w:b/>
          <w:color w:val="000000" w:themeColor="text1"/>
          <w:sz w:val="24"/>
          <w:szCs w:val="24"/>
        </w:rPr>
        <w:t xml:space="preserve"> </w:t>
      </w:r>
      <w:r w:rsidR="003E4B4E" w:rsidRPr="00D86531">
        <w:rPr>
          <w:rFonts w:ascii="Times New Roman" w:hAnsi="Times New Roman" w:cs="Times New Roman"/>
          <w:b/>
          <w:color w:val="000000" w:themeColor="text1"/>
          <w:sz w:val="24"/>
          <w:szCs w:val="24"/>
        </w:rPr>
        <w:t>REIMBURSE</w:t>
      </w:r>
      <w:r w:rsidR="00547880" w:rsidRPr="00D86531">
        <w:rPr>
          <w:rFonts w:ascii="Times New Roman" w:hAnsi="Times New Roman" w:cs="Times New Roman"/>
          <w:b/>
          <w:color w:val="000000" w:themeColor="text1"/>
          <w:sz w:val="24"/>
          <w:szCs w:val="24"/>
        </w:rPr>
        <w:t>, JOINTLY AND SEVERALLY,</w:t>
      </w:r>
      <w:r w:rsidR="001F6203" w:rsidRPr="00D86531">
        <w:rPr>
          <w:rFonts w:ascii="Times New Roman" w:hAnsi="Times New Roman" w:cs="Times New Roman"/>
          <w:b/>
          <w:color w:val="000000" w:themeColor="text1"/>
          <w:sz w:val="24"/>
          <w:szCs w:val="24"/>
        </w:rPr>
        <w:t xml:space="preserve"> </w:t>
      </w:r>
      <w:r w:rsidR="005266B8" w:rsidRPr="00D86531">
        <w:rPr>
          <w:rFonts w:ascii="Times New Roman" w:hAnsi="Times New Roman" w:cs="Times New Roman"/>
          <w:b/>
          <w:color w:val="000000" w:themeColor="text1"/>
          <w:sz w:val="24"/>
          <w:szCs w:val="24"/>
        </w:rPr>
        <w:t xml:space="preserve">THE BOARD OF REGENTS OF THE UNIVERSITY OF TEXAS SYSTEM, </w:t>
      </w:r>
      <w:r w:rsidR="00547880" w:rsidRPr="00D86531">
        <w:rPr>
          <w:rFonts w:ascii="Times New Roman" w:hAnsi="Times New Roman" w:cs="Times New Roman"/>
          <w:b/>
          <w:color w:val="000000" w:themeColor="text1"/>
          <w:sz w:val="24"/>
          <w:szCs w:val="24"/>
        </w:rPr>
        <w:t>THE UNIVERSITY OF TEXAS AT</w:t>
      </w:r>
      <w:r w:rsidR="008555C8" w:rsidRPr="00D86531">
        <w:rPr>
          <w:rFonts w:ascii="Times New Roman" w:hAnsi="Times New Roman" w:cs="Times New Roman"/>
          <w:b/>
          <w:color w:val="000000" w:themeColor="text1"/>
          <w:sz w:val="24"/>
          <w:szCs w:val="24"/>
        </w:rPr>
        <w:t xml:space="preserve"> </w:t>
      </w:r>
      <w:r w:rsidR="008A2039" w:rsidRPr="00D86531">
        <w:rPr>
          <w:rFonts w:ascii="Times New Roman" w:hAnsi="Times New Roman" w:cs="Times New Roman"/>
          <w:b/>
          <w:color w:val="000000" w:themeColor="text1"/>
          <w:sz w:val="24"/>
          <w:szCs w:val="24"/>
        </w:rPr>
        <w:t>SAN ANTONIO</w:t>
      </w:r>
      <w:r w:rsidR="001F6203" w:rsidRPr="00D86531">
        <w:rPr>
          <w:rFonts w:ascii="Times New Roman" w:hAnsi="Times New Roman" w:cs="Times New Roman"/>
          <w:b/>
          <w:color w:val="000000" w:themeColor="text1"/>
          <w:sz w:val="24"/>
          <w:szCs w:val="24"/>
        </w:rPr>
        <w:t xml:space="preserve"> AND </w:t>
      </w:r>
      <w:r w:rsidR="005266B8" w:rsidRPr="00D86531">
        <w:rPr>
          <w:rFonts w:ascii="Times New Roman" w:hAnsi="Times New Roman" w:cs="Times New Roman"/>
          <w:b/>
          <w:color w:val="000000" w:themeColor="text1"/>
          <w:sz w:val="24"/>
          <w:szCs w:val="24"/>
        </w:rPr>
        <w:t xml:space="preserve">THEIR RESPECTIVE </w:t>
      </w:r>
      <w:r w:rsidR="001F6203" w:rsidRPr="00D86531">
        <w:rPr>
          <w:rFonts w:ascii="Times New Roman" w:hAnsi="Times New Roman" w:cs="Times New Roman"/>
          <w:b/>
          <w:color w:val="000000" w:themeColor="text1"/>
          <w:sz w:val="24"/>
          <w:szCs w:val="24"/>
        </w:rPr>
        <w:t xml:space="preserve">OFFICERS, AGENTS, AND EMPLOYEES </w:t>
      </w:r>
      <w:r w:rsidR="00547880" w:rsidRPr="00D86531">
        <w:rPr>
          <w:rFonts w:ascii="Times New Roman" w:hAnsi="Times New Roman" w:cs="Times New Roman"/>
          <w:b/>
          <w:color w:val="000000" w:themeColor="text1"/>
          <w:sz w:val="24"/>
          <w:szCs w:val="24"/>
        </w:rPr>
        <w:t>(“</w:t>
      </w:r>
      <w:r w:rsidR="009E525F" w:rsidRPr="00D86531">
        <w:rPr>
          <w:rFonts w:ascii="Times New Roman" w:hAnsi="Times New Roman" w:cs="Times New Roman"/>
          <w:b/>
          <w:i/>
          <w:color w:val="000000" w:themeColor="text1"/>
          <w:sz w:val="24"/>
          <w:szCs w:val="24"/>
        </w:rPr>
        <w:t>UTSA</w:t>
      </w:r>
      <w:r w:rsidR="00547880" w:rsidRPr="00D86531">
        <w:rPr>
          <w:rFonts w:ascii="Times New Roman" w:hAnsi="Times New Roman" w:cs="Times New Roman"/>
          <w:b/>
          <w:i/>
          <w:color w:val="000000" w:themeColor="text1"/>
          <w:sz w:val="24"/>
          <w:szCs w:val="24"/>
        </w:rPr>
        <w:t xml:space="preserve"> PARTIES</w:t>
      </w:r>
      <w:r w:rsidR="00547880" w:rsidRPr="00D86531">
        <w:rPr>
          <w:rFonts w:ascii="Times New Roman" w:hAnsi="Times New Roman" w:cs="Times New Roman"/>
          <w:b/>
          <w:color w:val="000000" w:themeColor="text1"/>
          <w:sz w:val="24"/>
          <w:szCs w:val="24"/>
        </w:rPr>
        <w:t xml:space="preserve">”) </w:t>
      </w:r>
      <w:r w:rsidR="001F6203" w:rsidRPr="00D86531">
        <w:rPr>
          <w:rFonts w:ascii="Times New Roman" w:hAnsi="Times New Roman" w:cs="Times New Roman"/>
          <w:b/>
          <w:color w:val="000000" w:themeColor="text1"/>
          <w:sz w:val="24"/>
          <w:szCs w:val="24"/>
        </w:rPr>
        <w:t>FOR ALL CLAIMS, CAUSES OF ACTION, AND JUDGMENTS FOR THE INJURY OR DEATH OF ANY PERSON AND</w:t>
      </w:r>
      <w:r w:rsidR="00547880" w:rsidRPr="00D86531">
        <w:rPr>
          <w:rFonts w:ascii="Times New Roman" w:hAnsi="Times New Roman" w:cs="Times New Roman"/>
          <w:b/>
          <w:color w:val="000000" w:themeColor="text1"/>
          <w:sz w:val="24"/>
          <w:szCs w:val="24"/>
        </w:rPr>
        <w:t>/OR</w:t>
      </w:r>
      <w:r w:rsidR="001F6203" w:rsidRPr="00D86531">
        <w:rPr>
          <w:rFonts w:ascii="Times New Roman" w:hAnsi="Times New Roman" w:cs="Times New Roman"/>
          <w:b/>
          <w:color w:val="000000" w:themeColor="text1"/>
          <w:sz w:val="24"/>
          <w:szCs w:val="24"/>
        </w:rPr>
        <w:t xml:space="preserve"> DAMAGE TO PROPERTY THAT AR</w:t>
      </w:r>
      <w:r w:rsidR="003E4B4E" w:rsidRPr="00D86531">
        <w:rPr>
          <w:rFonts w:ascii="Times New Roman" w:hAnsi="Times New Roman" w:cs="Times New Roman"/>
          <w:b/>
          <w:color w:val="000000" w:themeColor="text1"/>
          <w:sz w:val="24"/>
          <w:szCs w:val="24"/>
        </w:rPr>
        <w:t xml:space="preserve">E CAUSED BY THE NEGLIGENT ACT OR OMISSIONS OR WILLFUL MISCONDUCT OF </w:t>
      </w:r>
      <w:r w:rsidR="007058D9" w:rsidRPr="00D86531">
        <w:rPr>
          <w:rFonts w:ascii="Times New Roman" w:hAnsi="Times New Roman" w:cs="Times New Roman"/>
          <w:b/>
          <w:color w:val="000000" w:themeColor="text1"/>
          <w:sz w:val="24"/>
          <w:szCs w:val="24"/>
        </w:rPr>
        <w:t>LICENSEE</w:t>
      </w:r>
      <w:r w:rsidR="001F6203" w:rsidRPr="00D86531">
        <w:rPr>
          <w:rFonts w:ascii="Times New Roman" w:hAnsi="Times New Roman" w:cs="Times New Roman"/>
          <w:b/>
          <w:color w:val="000000" w:themeColor="text1"/>
          <w:sz w:val="24"/>
          <w:szCs w:val="24"/>
        </w:rPr>
        <w:t xml:space="preserve"> </w:t>
      </w:r>
      <w:r w:rsidR="00547880" w:rsidRPr="00D86531">
        <w:rPr>
          <w:rFonts w:ascii="Times New Roman" w:hAnsi="Times New Roman" w:cs="Times New Roman"/>
          <w:b/>
          <w:color w:val="000000" w:themeColor="text1"/>
          <w:sz w:val="24"/>
          <w:szCs w:val="24"/>
        </w:rPr>
        <w:t>AND/</w:t>
      </w:r>
      <w:r w:rsidR="001F6203" w:rsidRPr="00D86531">
        <w:rPr>
          <w:rFonts w:ascii="Times New Roman" w:hAnsi="Times New Roman" w:cs="Times New Roman"/>
          <w:b/>
          <w:color w:val="000000" w:themeColor="text1"/>
          <w:sz w:val="24"/>
          <w:szCs w:val="24"/>
        </w:rPr>
        <w:t xml:space="preserve">OR </w:t>
      </w:r>
      <w:r w:rsidR="007058D9" w:rsidRPr="00D86531">
        <w:rPr>
          <w:rFonts w:ascii="Times New Roman" w:hAnsi="Times New Roman" w:cs="Times New Roman"/>
          <w:b/>
          <w:color w:val="000000" w:themeColor="text1"/>
          <w:sz w:val="24"/>
          <w:szCs w:val="24"/>
        </w:rPr>
        <w:t>LICENSEE</w:t>
      </w:r>
      <w:r w:rsidR="003E4B4E" w:rsidRPr="00D86531">
        <w:rPr>
          <w:rFonts w:ascii="Times New Roman" w:hAnsi="Times New Roman" w:cs="Times New Roman"/>
          <w:b/>
          <w:color w:val="000000" w:themeColor="text1"/>
          <w:sz w:val="24"/>
          <w:szCs w:val="24"/>
        </w:rPr>
        <w:t xml:space="preserve">’S CONTRACTORS AND GUESTS IN CONNECTION WITH </w:t>
      </w:r>
      <w:r w:rsidR="00530E2B" w:rsidRPr="00D86531">
        <w:rPr>
          <w:rFonts w:ascii="Times New Roman" w:hAnsi="Times New Roman" w:cs="Times New Roman"/>
          <w:b/>
          <w:color w:val="000000" w:themeColor="text1"/>
          <w:sz w:val="24"/>
          <w:szCs w:val="24"/>
        </w:rPr>
        <w:t xml:space="preserve">THE EVENT </w:t>
      </w:r>
      <w:r w:rsidR="00530E2B">
        <w:rPr>
          <w:rFonts w:ascii="Times New Roman" w:hAnsi="Times New Roman" w:cs="Times New Roman"/>
          <w:b/>
          <w:color w:val="000000" w:themeColor="text1"/>
          <w:sz w:val="24"/>
          <w:szCs w:val="24"/>
        </w:rPr>
        <w:t xml:space="preserve">AND </w:t>
      </w:r>
      <w:r w:rsidR="001F6203" w:rsidRPr="00D86531">
        <w:rPr>
          <w:rFonts w:ascii="Times New Roman" w:hAnsi="Times New Roman" w:cs="Times New Roman"/>
          <w:b/>
          <w:color w:val="000000" w:themeColor="text1"/>
          <w:sz w:val="24"/>
          <w:szCs w:val="24"/>
        </w:rPr>
        <w:t xml:space="preserve">USE OF </w:t>
      </w:r>
      <w:r w:rsidR="00530E2B">
        <w:rPr>
          <w:rFonts w:ascii="Times New Roman" w:hAnsi="Times New Roman" w:cs="Times New Roman"/>
          <w:b/>
          <w:color w:val="000000" w:themeColor="text1"/>
          <w:sz w:val="24"/>
          <w:szCs w:val="24"/>
        </w:rPr>
        <w:t>UNIVERSITY’S</w:t>
      </w:r>
      <w:r w:rsidR="00530E2B" w:rsidRPr="00D86531">
        <w:rPr>
          <w:rFonts w:ascii="Times New Roman" w:hAnsi="Times New Roman" w:cs="Times New Roman"/>
          <w:b/>
          <w:color w:val="000000" w:themeColor="text1"/>
          <w:sz w:val="24"/>
          <w:szCs w:val="24"/>
        </w:rPr>
        <w:t xml:space="preserve"> </w:t>
      </w:r>
      <w:r w:rsidR="00547880" w:rsidRPr="00D86531">
        <w:rPr>
          <w:rFonts w:ascii="Times New Roman" w:hAnsi="Times New Roman" w:cs="Times New Roman"/>
          <w:b/>
          <w:color w:val="000000" w:themeColor="text1"/>
          <w:sz w:val="24"/>
          <w:szCs w:val="24"/>
        </w:rPr>
        <w:t xml:space="preserve">PREMISES . </w:t>
      </w:r>
      <w:r w:rsidR="003F4931" w:rsidRPr="00D86531">
        <w:rPr>
          <w:rFonts w:ascii="Times New Roman" w:hAnsi="Times New Roman" w:cs="Times New Roman"/>
          <w:b/>
          <w:color w:val="000000" w:themeColor="text1"/>
          <w:sz w:val="24"/>
          <w:szCs w:val="24"/>
        </w:rPr>
        <w:t xml:space="preserve"> </w:t>
      </w:r>
    </w:p>
    <w:p w14:paraId="16D28B24" w14:textId="77777777" w:rsidR="000D1D4F" w:rsidRPr="007876E5" w:rsidRDefault="000D1D4F" w:rsidP="00D86531">
      <w:pPr>
        <w:tabs>
          <w:tab w:val="left" w:pos="360"/>
        </w:tabs>
        <w:rPr>
          <w:rFonts w:ascii="Times New Roman" w:eastAsia="Times New Roman" w:hAnsi="Times New Roman" w:cs="Times New Roman"/>
          <w:color w:val="000000" w:themeColor="text1"/>
          <w:sz w:val="24"/>
          <w:szCs w:val="24"/>
        </w:rPr>
      </w:pPr>
    </w:p>
    <w:p w14:paraId="2630A771" w14:textId="72C70186" w:rsidR="008638E6" w:rsidRPr="007876E5" w:rsidRDefault="008409B5" w:rsidP="00D86531">
      <w:pPr>
        <w:tabs>
          <w:tab w:val="left" w:pos="72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12</w:t>
      </w:r>
      <w:r w:rsidR="00D86531">
        <w:rPr>
          <w:rFonts w:ascii="Times New Roman" w:eastAsia="Times New Roman" w:hAnsi="Times New Roman" w:cs="Times New Roman"/>
          <w:b/>
          <w:color w:val="000000" w:themeColor="text1"/>
          <w:sz w:val="24"/>
          <w:szCs w:val="24"/>
        </w:rPr>
        <w:t>.</w:t>
      </w:r>
      <w:r w:rsidR="00D86531">
        <w:rPr>
          <w:rFonts w:ascii="Times New Roman" w:eastAsia="Times New Roman" w:hAnsi="Times New Roman" w:cs="Times New Roman"/>
          <w:b/>
          <w:color w:val="000000" w:themeColor="text1"/>
          <w:sz w:val="24"/>
          <w:szCs w:val="24"/>
        </w:rPr>
        <w:tab/>
      </w:r>
      <w:r w:rsidR="008638E6" w:rsidRPr="007876E5">
        <w:rPr>
          <w:rFonts w:ascii="Times New Roman" w:eastAsia="Times New Roman" w:hAnsi="Times New Roman" w:cs="Times New Roman"/>
          <w:b/>
          <w:color w:val="000000" w:themeColor="text1"/>
          <w:sz w:val="24"/>
          <w:szCs w:val="24"/>
          <w:u w:val="single"/>
        </w:rPr>
        <w:t>Default</w:t>
      </w:r>
      <w:r w:rsidR="008638E6" w:rsidRPr="007876E5">
        <w:rPr>
          <w:rFonts w:ascii="Times New Roman" w:eastAsia="Times New Roman" w:hAnsi="Times New Roman" w:cs="Times New Roman"/>
          <w:color w:val="000000" w:themeColor="text1"/>
          <w:sz w:val="24"/>
          <w:szCs w:val="24"/>
        </w:rPr>
        <w:t xml:space="preserve">:  Licensee </w:t>
      </w:r>
      <w:r w:rsidR="008638E6" w:rsidRPr="007876E5">
        <w:rPr>
          <w:rFonts w:ascii="Times New Roman" w:hAnsi="Times New Roman" w:cs="Times New Roman"/>
          <w:snapToGrid w:val="0"/>
          <w:color w:val="000000" w:themeColor="text1"/>
          <w:sz w:val="24"/>
          <w:szCs w:val="24"/>
        </w:rPr>
        <w:t xml:space="preserve">shall be in default under this Agreement if Licensee fails to perform any obligation of Licensee under this Agreement and does not cure the same by the earlier to occur of (a) the third business day following notice of the breach by </w:t>
      </w:r>
      <w:r w:rsidR="009E525F" w:rsidRPr="007876E5">
        <w:rPr>
          <w:rFonts w:ascii="Times New Roman" w:hAnsi="Times New Roman" w:cs="Times New Roman"/>
          <w:snapToGrid w:val="0"/>
          <w:color w:val="000000" w:themeColor="text1"/>
          <w:sz w:val="24"/>
          <w:szCs w:val="24"/>
        </w:rPr>
        <w:t>UTSA</w:t>
      </w:r>
      <w:r w:rsidR="008638E6" w:rsidRPr="007876E5">
        <w:rPr>
          <w:rFonts w:ascii="Times New Roman" w:hAnsi="Times New Roman" w:cs="Times New Roman"/>
          <w:snapToGrid w:val="0"/>
          <w:color w:val="000000" w:themeColor="text1"/>
          <w:sz w:val="24"/>
          <w:szCs w:val="24"/>
        </w:rPr>
        <w:t xml:space="preserve"> to Licensee, or (ii) the first day of the Use Period for the Event.  Upon the occurrence of an event of default by Licensee, </w:t>
      </w:r>
      <w:r w:rsidR="009E525F" w:rsidRPr="007876E5">
        <w:rPr>
          <w:rFonts w:ascii="Times New Roman" w:hAnsi="Times New Roman" w:cs="Times New Roman"/>
          <w:snapToGrid w:val="0"/>
          <w:color w:val="000000" w:themeColor="text1"/>
          <w:sz w:val="24"/>
          <w:szCs w:val="24"/>
        </w:rPr>
        <w:t>UTSA</w:t>
      </w:r>
      <w:r w:rsidR="008638E6" w:rsidRPr="007876E5">
        <w:rPr>
          <w:rFonts w:ascii="Times New Roman" w:hAnsi="Times New Roman" w:cs="Times New Roman"/>
          <w:snapToGrid w:val="0"/>
          <w:color w:val="000000" w:themeColor="text1"/>
          <w:sz w:val="24"/>
          <w:szCs w:val="24"/>
        </w:rPr>
        <w:t xml:space="preserve"> may exercise any remedy available at law or in equity for such default, including witho</w:t>
      </w:r>
      <w:r w:rsidR="00ED7521" w:rsidRPr="007876E5">
        <w:rPr>
          <w:rFonts w:ascii="Times New Roman" w:hAnsi="Times New Roman" w:cs="Times New Roman"/>
          <w:snapToGrid w:val="0"/>
          <w:color w:val="000000" w:themeColor="text1"/>
          <w:sz w:val="24"/>
          <w:szCs w:val="24"/>
        </w:rPr>
        <w:t>ut</w:t>
      </w:r>
      <w:r w:rsidR="008638E6" w:rsidRPr="007876E5">
        <w:rPr>
          <w:rFonts w:ascii="Times New Roman" w:hAnsi="Times New Roman" w:cs="Times New Roman"/>
          <w:snapToGrid w:val="0"/>
          <w:color w:val="000000" w:themeColor="text1"/>
          <w:sz w:val="24"/>
          <w:szCs w:val="24"/>
        </w:rPr>
        <w:t xml:space="preserve"> limitation, terminating Licensee’s right to use the </w:t>
      </w:r>
      <w:r w:rsidR="00530E2B">
        <w:rPr>
          <w:rFonts w:ascii="Times New Roman" w:hAnsi="Times New Roman" w:cs="Times New Roman"/>
          <w:snapToGrid w:val="0"/>
          <w:color w:val="000000" w:themeColor="text1"/>
          <w:sz w:val="24"/>
          <w:szCs w:val="24"/>
        </w:rPr>
        <w:t>Space</w:t>
      </w:r>
      <w:r w:rsidR="00530E2B" w:rsidRPr="007876E5">
        <w:rPr>
          <w:rFonts w:ascii="Times New Roman" w:hAnsi="Times New Roman" w:cs="Times New Roman"/>
          <w:snapToGrid w:val="0"/>
          <w:color w:val="000000" w:themeColor="text1"/>
          <w:sz w:val="24"/>
          <w:szCs w:val="24"/>
        </w:rPr>
        <w:t xml:space="preserve"> </w:t>
      </w:r>
      <w:r w:rsidR="008638E6" w:rsidRPr="007876E5">
        <w:rPr>
          <w:rFonts w:ascii="Times New Roman" w:hAnsi="Times New Roman" w:cs="Times New Roman"/>
          <w:snapToGrid w:val="0"/>
          <w:color w:val="000000" w:themeColor="text1"/>
          <w:sz w:val="24"/>
          <w:szCs w:val="24"/>
        </w:rPr>
        <w:t xml:space="preserve">for the Event and/or curing the default itself and charging Licensee for the actual and reasonable costs thereon. </w:t>
      </w:r>
      <w:r w:rsidR="009E525F" w:rsidRPr="007876E5">
        <w:rPr>
          <w:rFonts w:ascii="Times New Roman" w:hAnsi="Times New Roman" w:cs="Times New Roman"/>
          <w:snapToGrid w:val="0"/>
          <w:color w:val="000000" w:themeColor="text1"/>
          <w:sz w:val="24"/>
          <w:szCs w:val="24"/>
        </w:rPr>
        <w:t>UTSA</w:t>
      </w:r>
      <w:r w:rsidR="008638E6" w:rsidRPr="007876E5">
        <w:rPr>
          <w:rFonts w:ascii="Times New Roman" w:hAnsi="Times New Roman" w:cs="Times New Roman"/>
          <w:snapToGrid w:val="0"/>
          <w:color w:val="000000" w:themeColor="text1"/>
          <w:sz w:val="24"/>
          <w:szCs w:val="24"/>
        </w:rPr>
        <w:t xml:space="preserve"> may recover from Licensee all costs of court, costs of suit and attorney fees it incurs in enforcing the terms of this Agreement</w:t>
      </w:r>
    </w:p>
    <w:p w14:paraId="339458D7" w14:textId="77777777" w:rsidR="008638E6" w:rsidRPr="007876E5" w:rsidRDefault="008638E6" w:rsidP="00D86531">
      <w:pPr>
        <w:pStyle w:val="ListParagraph"/>
        <w:rPr>
          <w:rFonts w:ascii="Times New Roman" w:hAnsi="Times New Roman" w:cs="Times New Roman"/>
          <w:b/>
          <w:color w:val="000000" w:themeColor="text1"/>
          <w:sz w:val="24"/>
          <w:szCs w:val="24"/>
          <w:u w:val="single"/>
        </w:rPr>
      </w:pPr>
    </w:p>
    <w:p w14:paraId="5D21122F" w14:textId="511ACD2E" w:rsidR="00412276" w:rsidRPr="007876E5" w:rsidRDefault="008409B5" w:rsidP="00023F5A">
      <w:pPr>
        <w:keepNext/>
        <w:keepLines/>
        <w:tabs>
          <w:tab w:val="left" w:pos="720"/>
        </w:tabs>
        <w:jc w:val="both"/>
        <w:rPr>
          <w:rFonts w:ascii="Times New Roman" w:eastAsia="Times New Roman" w:hAnsi="Times New Roman" w:cs="Times New Roman"/>
          <w:color w:val="000000" w:themeColor="text1"/>
          <w:sz w:val="24"/>
          <w:szCs w:val="24"/>
        </w:rPr>
      </w:pPr>
      <w:r>
        <w:rPr>
          <w:rFonts w:ascii="Times New Roman" w:hAnsi="Times New Roman" w:cs="Times New Roman"/>
          <w:b/>
          <w:color w:val="000000" w:themeColor="text1"/>
          <w:sz w:val="24"/>
          <w:szCs w:val="24"/>
        </w:rPr>
        <w:t>13</w:t>
      </w:r>
      <w:r w:rsidR="00D86531">
        <w:rPr>
          <w:rFonts w:ascii="Times New Roman" w:hAnsi="Times New Roman" w:cs="Times New Roman"/>
          <w:b/>
          <w:color w:val="000000" w:themeColor="text1"/>
          <w:sz w:val="24"/>
          <w:szCs w:val="24"/>
        </w:rPr>
        <w:t>.</w:t>
      </w:r>
      <w:r w:rsidR="00D86531">
        <w:rPr>
          <w:rFonts w:ascii="Times New Roman" w:hAnsi="Times New Roman" w:cs="Times New Roman"/>
          <w:b/>
          <w:color w:val="000000" w:themeColor="text1"/>
          <w:sz w:val="24"/>
          <w:szCs w:val="24"/>
        </w:rPr>
        <w:tab/>
      </w:r>
      <w:r w:rsidR="001F6203" w:rsidRPr="007876E5">
        <w:rPr>
          <w:rFonts w:ascii="Times New Roman" w:hAnsi="Times New Roman" w:cs="Times New Roman"/>
          <w:b/>
          <w:color w:val="000000" w:themeColor="text1"/>
          <w:sz w:val="24"/>
          <w:szCs w:val="24"/>
          <w:u w:val="single"/>
        </w:rPr>
        <w:t>Complete Agreement</w:t>
      </w:r>
      <w:r w:rsidR="003F4931" w:rsidRPr="007876E5">
        <w:rPr>
          <w:rFonts w:ascii="Times New Roman" w:hAnsi="Times New Roman" w:cs="Times New Roman"/>
          <w:color w:val="000000" w:themeColor="text1"/>
          <w:sz w:val="24"/>
          <w:szCs w:val="24"/>
        </w:rPr>
        <w:t>.</w:t>
      </w:r>
      <w:r w:rsidR="001F6203" w:rsidRPr="007876E5">
        <w:rPr>
          <w:rFonts w:ascii="Times New Roman" w:hAnsi="Times New Roman" w:cs="Times New Roman"/>
          <w:color w:val="000000" w:themeColor="text1"/>
          <w:sz w:val="24"/>
          <w:szCs w:val="24"/>
        </w:rPr>
        <w:t xml:space="preserve"> This Agreement </w:t>
      </w:r>
      <w:r w:rsidR="00AB65C0">
        <w:rPr>
          <w:rFonts w:ascii="Times New Roman" w:hAnsi="Times New Roman" w:cs="Times New Roman"/>
          <w:color w:val="000000" w:themeColor="text1"/>
          <w:sz w:val="24"/>
          <w:szCs w:val="24"/>
        </w:rPr>
        <w:t xml:space="preserve">(including the Exhibits which are attached and incorporated for all purposes) </w:t>
      </w:r>
      <w:r w:rsidR="001F6203" w:rsidRPr="007876E5">
        <w:rPr>
          <w:rFonts w:ascii="Times New Roman" w:hAnsi="Times New Roman" w:cs="Times New Roman"/>
          <w:color w:val="000000" w:themeColor="text1"/>
          <w:sz w:val="24"/>
          <w:szCs w:val="24"/>
        </w:rPr>
        <w:t>constit</w:t>
      </w:r>
      <w:r w:rsidR="00ED7521" w:rsidRPr="007876E5">
        <w:rPr>
          <w:rFonts w:ascii="Times New Roman" w:hAnsi="Times New Roman" w:cs="Times New Roman"/>
          <w:color w:val="000000" w:themeColor="text1"/>
          <w:sz w:val="24"/>
          <w:szCs w:val="24"/>
        </w:rPr>
        <w:t>ut</w:t>
      </w:r>
      <w:r w:rsidR="001F6203" w:rsidRPr="007876E5">
        <w:rPr>
          <w:rFonts w:ascii="Times New Roman" w:hAnsi="Times New Roman" w:cs="Times New Roman"/>
          <w:color w:val="000000" w:themeColor="text1"/>
          <w:sz w:val="24"/>
          <w:szCs w:val="24"/>
        </w:rPr>
        <w:t xml:space="preserve">es the entire understanding of the parties relating to the subject matter </w:t>
      </w:r>
      <w:r w:rsidR="008A7ADB">
        <w:rPr>
          <w:rFonts w:ascii="Times New Roman" w:hAnsi="Times New Roman" w:cs="Times New Roman"/>
          <w:color w:val="000000" w:themeColor="text1"/>
          <w:sz w:val="24"/>
          <w:szCs w:val="24"/>
        </w:rPr>
        <w:t>of this Agreement</w:t>
      </w:r>
      <w:r w:rsidR="008A7ADB" w:rsidRPr="007876E5">
        <w:rPr>
          <w:rFonts w:ascii="Times New Roman" w:hAnsi="Times New Roman" w:cs="Times New Roman"/>
          <w:color w:val="000000" w:themeColor="text1"/>
          <w:sz w:val="24"/>
          <w:szCs w:val="24"/>
        </w:rPr>
        <w:t xml:space="preserve"> </w:t>
      </w:r>
      <w:r w:rsidR="001F6203" w:rsidRPr="007876E5">
        <w:rPr>
          <w:rFonts w:ascii="Times New Roman" w:hAnsi="Times New Roman" w:cs="Times New Roman"/>
          <w:color w:val="000000" w:themeColor="text1"/>
          <w:sz w:val="24"/>
          <w:szCs w:val="24"/>
        </w:rPr>
        <w:t xml:space="preserve">and supersedes any and all prior agreements, written or oral, between </w:t>
      </w:r>
      <w:r w:rsidR="009E525F" w:rsidRPr="007876E5">
        <w:rPr>
          <w:rFonts w:ascii="Times New Roman" w:hAnsi="Times New Roman" w:cs="Times New Roman"/>
          <w:color w:val="000000" w:themeColor="text1"/>
          <w:sz w:val="24"/>
          <w:szCs w:val="24"/>
        </w:rPr>
        <w:t>UTSA</w:t>
      </w:r>
      <w:r w:rsidR="009E7A00" w:rsidRPr="007876E5">
        <w:rPr>
          <w:rFonts w:ascii="Times New Roman" w:hAnsi="Times New Roman" w:cs="Times New Roman"/>
          <w:color w:val="000000" w:themeColor="text1"/>
          <w:sz w:val="24"/>
          <w:szCs w:val="24"/>
        </w:rPr>
        <w:t xml:space="preserve"> </w:t>
      </w:r>
      <w:r w:rsidR="001F6203" w:rsidRPr="007876E5">
        <w:rPr>
          <w:rFonts w:ascii="Times New Roman" w:hAnsi="Times New Roman" w:cs="Times New Roman"/>
          <w:color w:val="000000" w:themeColor="text1"/>
          <w:sz w:val="24"/>
          <w:szCs w:val="24"/>
        </w:rPr>
        <w:t xml:space="preserve">and </w:t>
      </w:r>
      <w:r w:rsidR="007058D9" w:rsidRPr="007876E5">
        <w:rPr>
          <w:rFonts w:ascii="Times New Roman" w:hAnsi="Times New Roman" w:cs="Times New Roman"/>
          <w:color w:val="000000" w:themeColor="text1"/>
          <w:sz w:val="24"/>
          <w:szCs w:val="24"/>
        </w:rPr>
        <w:t>Licensee</w:t>
      </w:r>
      <w:r w:rsidR="001F6203" w:rsidRPr="007876E5">
        <w:rPr>
          <w:rFonts w:ascii="Times New Roman" w:hAnsi="Times New Roman" w:cs="Times New Roman"/>
          <w:color w:val="000000" w:themeColor="text1"/>
          <w:sz w:val="24"/>
          <w:szCs w:val="24"/>
        </w:rPr>
        <w:t>. No modifications or amendments, if any, of the te</w:t>
      </w:r>
      <w:r w:rsidR="00284D7E" w:rsidRPr="007876E5">
        <w:rPr>
          <w:rFonts w:ascii="Times New Roman" w:hAnsi="Times New Roman" w:cs="Times New Roman"/>
          <w:color w:val="000000" w:themeColor="text1"/>
          <w:sz w:val="24"/>
          <w:szCs w:val="24"/>
        </w:rPr>
        <w:t>rms</w:t>
      </w:r>
      <w:r w:rsidR="001F6203" w:rsidRPr="007876E5">
        <w:rPr>
          <w:rFonts w:ascii="Times New Roman" w:hAnsi="Times New Roman" w:cs="Times New Roman"/>
          <w:color w:val="000000" w:themeColor="text1"/>
          <w:sz w:val="24"/>
          <w:szCs w:val="24"/>
        </w:rPr>
        <w:t xml:space="preserve"> hereof shall be valid or binding unless made in writing and signed by </w:t>
      </w:r>
      <w:r w:rsidR="009E525F" w:rsidRPr="007876E5">
        <w:rPr>
          <w:rFonts w:ascii="Times New Roman" w:hAnsi="Times New Roman" w:cs="Times New Roman"/>
          <w:color w:val="000000" w:themeColor="text1"/>
          <w:sz w:val="24"/>
          <w:szCs w:val="24"/>
        </w:rPr>
        <w:t>UTSA</w:t>
      </w:r>
      <w:r w:rsidR="001F6203" w:rsidRPr="007876E5">
        <w:rPr>
          <w:rFonts w:ascii="Times New Roman" w:hAnsi="Times New Roman" w:cs="Times New Roman"/>
          <w:color w:val="000000" w:themeColor="text1"/>
          <w:sz w:val="24"/>
          <w:szCs w:val="24"/>
        </w:rPr>
        <w:t xml:space="preserve"> and </w:t>
      </w:r>
      <w:r w:rsidR="007058D9" w:rsidRPr="007876E5">
        <w:rPr>
          <w:rFonts w:ascii="Times New Roman" w:hAnsi="Times New Roman" w:cs="Times New Roman"/>
          <w:color w:val="000000" w:themeColor="text1"/>
          <w:sz w:val="24"/>
          <w:szCs w:val="24"/>
        </w:rPr>
        <w:t>Licensee</w:t>
      </w:r>
      <w:r w:rsidR="001F6203" w:rsidRPr="007876E5">
        <w:rPr>
          <w:rFonts w:ascii="Times New Roman" w:hAnsi="Times New Roman" w:cs="Times New Roman"/>
          <w:color w:val="000000" w:themeColor="text1"/>
          <w:sz w:val="24"/>
          <w:szCs w:val="24"/>
        </w:rPr>
        <w:t>.</w:t>
      </w:r>
      <w:r w:rsidR="00733963" w:rsidRPr="007876E5">
        <w:rPr>
          <w:rFonts w:ascii="Times New Roman" w:hAnsi="Times New Roman" w:cs="Times New Roman"/>
          <w:color w:val="000000" w:themeColor="text1"/>
          <w:sz w:val="24"/>
          <w:szCs w:val="24"/>
        </w:rPr>
        <w:t xml:space="preserve"> Licensee may not assign this Agreement witho</w:t>
      </w:r>
      <w:r w:rsidR="00ED7521" w:rsidRPr="007876E5">
        <w:rPr>
          <w:rFonts w:ascii="Times New Roman" w:hAnsi="Times New Roman" w:cs="Times New Roman"/>
          <w:color w:val="000000" w:themeColor="text1"/>
          <w:sz w:val="24"/>
          <w:szCs w:val="24"/>
        </w:rPr>
        <w:t>ut</w:t>
      </w:r>
      <w:r w:rsidR="00733963" w:rsidRPr="007876E5">
        <w:rPr>
          <w:rFonts w:ascii="Times New Roman" w:hAnsi="Times New Roman" w:cs="Times New Roman"/>
          <w:color w:val="000000" w:themeColor="text1"/>
          <w:sz w:val="24"/>
          <w:szCs w:val="24"/>
        </w:rPr>
        <w:t xml:space="preserve"> the prior written consent of </w:t>
      </w:r>
      <w:r w:rsidR="009E525F" w:rsidRPr="007876E5">
        <w:rPr>
          <w:rFonts w:ascii="Times New Roman" w:hAnsi="Times New Roman" w:cs="Times New Roman"/>
          <w:color w:val="000000" w:themeColor="text1"/>
          <w:sz w:val="24"/>
          <w:szCs w:val="24"/>
        </w:rPr>
        <w:t>UTSA</w:t>
      </w:r>
      <w:r w:rsidR="00733963" w:rsidRPr="007876E5">
        <w:rPr>
          <w:rFonts w:ascii="Times New Roman" w:hAnsi="Times New Roman" w:cs="Times New Roman"/>
          <w:color w:val="000000" w:themeColor="text1"/>
          <w:sz w:val="24"/>
          <w:szCs w:val="24"/>
        </w:rPr>
        <w:t>.</w:t>
      </w:r>
    </w:p>
    <w:p w14:paraId="58C38C5C" w14:textId="61F41D3E" w:rsidR="00412276" w:rsidRDefault="00412276" w:rsidP="00D86531">
      <w:pPr>
        <w:tabs>
          <w:tab w:val="left" w:pos="360"/>
        </w:tabs>
        <w:jc w:val="both"/>
        <w:rPr>
          <w:rFonts w:ascii="Times New Roman" w:eastAsia="Times New Roman" w:hAnsi="Times New Roman" w:cs="Times New Roman"/>
          <w:color w:val="000000" w:themeColor="text1"/>
          <w:sz w:val="24"/>
          <w:szCs w:val="24"/>
        </w:rPr>
      </w:pPr>
    </w:p>
    <w:p w14:paraId="6D12C9C2" w14:textId="1574ECBD" w:rsidR="002E54F4" w:rsidRDefault="002E54F4" w:rsidP="00D86531">
      <w:pPr>
        <w:tabs>
          <w:tab w:val="left" w:pos="360"/>
        </w:tabs>
        <w:jc w:val="both"/>
        <w:rPr>
          <w:rFonts w:ascii="Times New Roman" w:eastAsia="Times New Roman" w:hAnsi="Times New Roman" w:cs="Times New Roman"/>
          <w:color w:val="000000" w:themeColor="text1"/>
          <w:sz w:val="24"/>
          <w:szCs w:val="24"/>
        </w:rPr>
      </w:pPr>
    </w:p>
    <w:p w14:paraId="41AACE6D" w14:textId="77777777" w:rsidR="002E54F4" w:rsidRPr="007876E5" w:rsidRDefault="002E54F4" w:rsidP="00D86531">
      <w:pPr>
        <w:tabs>
          <w:tab w:val="left" w:pos="360"/>
        </w:tabs>
        <w:jc w:val="both"/>
        <w:rPr>
          <w:rFonts w:ascii="Times New Roman" w:eastAsia="Times New Roman" w:hAnsi="Times New Roman" w:cs="Times New Roman"/>
          <w:color w:val="000000" w:themeColor="text1"/>
          <w:sz w:val="24"/>
          <w:szCs w:val="24"/>
        </w:rPr>
      </w:pPr>
    </w:p>
    <w:p w14:paraId="48FB4553" w14:textId="7A82FA03" w:rsidR="00A35B2E" w:rsidRPr="007876E5" w:rsidRDefault="008409B5" w:rsidP="00D15331">
      <w:pPr>
        <w:tabs>
          <w:tab w:val="left" w:pos="720"/>
        </w:tabs>
        <w:jc w:val="both"/>
        <w:rPr>
          <w:rFonts w:ascii="Times New Roman" w:eastAsia="Times New Roman" w:hAnsi="Times New Roman" w:cs="Times New Roman"/>
          <w:bCs/>
          <w:smallCaps/>
          <w:noProof/>
          <w:color w:val="000000"/>
          <w:sz w:val="24"/>
          <w:szCs w:val="24"/>
        </w:rPr>
      </w:pPr>
      <w:bookmarkStart w:id="2" w:name="_Ref378077997"/>
      <w:r>
        <w:rPr>
          <w:rFonts w:ascii="Times New Roman" w:hAnsi="Times New Roman" w:cs="Times New Roman"/>
          <w:b/>
          <w:color w:val="000000" w:themeColor="text1"/>
          <w:sz w:val="24"/>
          <w:szCs w:val="24"/>
        </w:rPr>
        <w:lastRenderedPageBreak/>
        <w:t>14</w:t>
      </w:r>
      <w:r w:rsidR="00D15331">
        <w:rPr>
          <w:rFonts w:ascii="Times New Roman" w:eastAsia="Times New Roman" w:hAnsi="Times New Roman" w:cs="Times New Roman"/>
          <w:b/>
          <w:smallCaps/>
          <w:noProof/>
          <w:color w:val="000000"/>
          <w:sz w:val="24"/>
          <w:szCs w:val="24"/>
        </w:rPr>
        <w:t xml:space="preserve">. </w:t>
      </w:r>
      <w:r w:rsidR="00D15331">
        <w:rPr>
          <w:rFonts w:ascii="Times New Roman" w:eastAsia="Times New Roman" w:hAnsi="Times New Roman" w:cs="Times New Roman"/>
          <w:b/>
          <w:smallCaps/>
          <w:noProof/>
          <w:color w:val="000000"/>
          <w:sz w:val="24"/>
          <w:szCs w:val="24"/>
        </w:rPr>
        <w:tab/>
      </w:r>
      <w:r w:rsidR="00D15331">
        <w:rPr>
          <w:rFonts w:ascii="Times New Roman" w:eastAsia="Times New Roman" w:hAnsi="Times New Roman" w:cs="Times New Roman"/>
          <w:b/>
          <w:smallCaps/>
          <w:noProof/>
          <w:color w:val="000000"/>
          <w:sz w:val="24"/>
          <w:szCs w:val="24"/>
          <w:u w:val="single"/>
        </w:rPr>
        <w:t>State Government Agency Legal Limitations and stipulations</w:t>
      </w:r>
      <w:r w:rsidR="00A35B2E" w:rsidRPr="007876E5">
        <w:rPr>
          <w:rFonts w:ascii="Times New Roman" w:eastAsia="Times New Roman" w:hAnsi="Times New Roman" w:cs="Times New Roman"/>
          <w:bCs/>
          <w:smallCaps/>
          <w:noProof/>
          <w:color w:val="000000"/>
          <w:sz w:val="24"/>
          <w:szCs w:val="24"/>
        </w:rPr>
        <w:fldChar w:fldCharType="begin"/>
      </w:r>
      <w:r w:rsidR="00A35B2E" w:rsidRPr="007876E5">
        <w:rPr>
          <w:rFonts w:ascii="Times New Roman" w:eastAsia="Times New Roman" w:hAnsi="Times New Roman" w:cs="Times New Roman"/>
          <w:bCs/>
          <w:smallCaps/>
          <w:noProof/>
          <w:color w:val="000000"/>
          <w:sz w:val="24"/>
          <w:szCs w:val="24"/>
        </w:rPr>
        <w:instrText xml:space="preserve"> TC "</w:instrText>
      </w:r>
      <w:bookmarkStart w:id="3" w:name="_Toc478979216"/>
      <w:bookmarkStart w:id="4" w:name="_Toc437336668"/>
      <w:r w:rsidR="00A35B2E" w:rsidRPr="007876E5">
        <w:rPr>
          <w:rFonts w:ascii="Times New Roman" w:eastAsia="Times New Roman" w:hAnsi="Times New Roman" w:cs="Times New Roman"/>
          <w:bCs/>
          <w:smallCaps/>
          <w:noProof/>
          <w:color w:val="000000"/>
          <w:sz w:val="24"/>
          <w:szCs w:val="24"/>
        </w:rPr>
        <w:instrText>PROHIBITION ON VIOLATION OF STATE LAW AND CONSTITUTION BY LANDLORD</w:instrText>
      </w:r>
      <w:bookmarkEnd w:id="3"/>
      <w:bookmarkEnd w:id="4"/>
      <w:r w:rsidR="00A35B2E" w:rsidRPr="007876E5">
        <w:rPr>
          <w:rFonts w:ascii="Times New Roman" w:eastAsia="Times New Roman" w:hAnsi="Times New Roman" w:cs="Times New Roman"/>
          <w:bCs/>
          <w:smallCaps/>
          <w:noProof/>
          <w:color w:val="000000"/>
          <w:sz w:val="24"/>
          <w:szCs w:val="24"/>
        </w:rPr>
        <w:instrText xml:space="preserve">" \f C \l "2" </w:instrText>
      </w:r>
      <w:r w:rsidR="00A35B2E" w:rsidRPr="007876E5">
        <w:rPr>
          <w:rFonts w:ascii="Times New Roman" w:eastAsia="Times New Roman" w:hAnsi="Times New Roman" w:cs="Times New Roman"/>
          <w:bCs/>
          <w:smallCaps/>
          <w:noProof/>
          <w:color w:val="000000"/>
          <w:sz w:val="24"/>
          <w:szCs w:val="24"/>
        </w:rPr>
        <w:fldChar w:fldCharType="end"/>
      </w:r>
      <w:r w:rsidR="00A35B2E" w:rsidRPr="007876E5">
        <w:rPr>
          <w:rFonts w:ascii="Times New Roman" w:eastAsia="Times New Roman" w:hAnsi="Times New Roman" w:cs="Times New Roman"/>
          <w:bCs/>
          <w:smallCaps/>
          <w:noProof/>
          <w:color w:val="000000"/>
          <w:sz w:val="24"/>
          <w:szCs w:val="24"/>
        </w:rPr>
        <w:t xml:space="preserve">.  NOTWITHSTANDING ANYTHING TO THE CONTRARY IN THIS AGREEMENT, AS MAY BE AMENDED FROM TIME TO TIME, </w:t>
      </w:r>
      <w:r w:rsidR="009E525F" w:rsidRPr="007876E5">
        <w:rPr>
          <w:rFonts w:ascii="Times New Roman" w:eastAsia="Times New Roman" w:hAnsi="Times New Roman" w:cs="Times New Roman"/>
          <w:bCs/>
          <w:smallCaps/>
          <w:noProof/>
          <w:color w:val="000000"/>
          <w:sz w:val="24"/>
          <w:szCs w:val="24"/>
        </w:rPr>
        <w:t>UTSA</w:t>
      </w:r>
      <w:r w:rsidR="00A35B2E" w:rsidRPr="007876E5">
        <w:rPr>
          <w:rFonts w:ascii="Times New Roman" w:eastAsia="Times New Roman" w:hAnsi="Times New Roman" w:cs="Times New Roman"/>
          <w:bCs/>
          <w:smallCaps/>
          <w:noProof/>
          <w:color w:val="000000"/>
          <w:sz w:val="24"/>
          <w:szCs w:val="24"/>
        </w:rPr>
        <w:t xml:space="preserve"> AND LICENSEE HEREBY AGREE THAT </w:t>
      </w:r>
      <w:r w:rsidR="009E525F" w:rsidRPr="007876E5">
        <w:rPr>
          <w:rFonts w:ascii="Times New Roman" w:eastAsia="Times New Roman" w:hAnsi="Times New Roman" w:cs="Times New Roman"/>
          <w:bCs/>
          <w:smallCaps/>
          <w:noProof/>
          <w:color w:val="000000"/>
          <w:sz w:val="24"/>
          <w:szCs w:val="24"/>
        </w:rPr>
        <w:t>UTSA</w:t>
      </w:r>
      <w:r w:rsidR="00A35B2E" w:rsidRPr="007876E5">
        <w:rPr>
          <w:rFonts w:ascii="Times New Roman" w:eastAsia="Times New Roman" w:hAnsi="Times New Roman" w:cs="Times New Roman"/>
          <w:bCs/>
          <w:smallCaps/>
          <w:noProof/>
          <w:color w:val="000000"/>
          <w:sz w:val="24"/>
          <w:szCs w:val="24"/>
        </w:rPr>
        <w:t xml:space="preserve"> SHALL NOT BE REQUIRED TO PERFORM ANY ACT OR TO REFRAIN FROM ANY ACT IF THAT PERFORMANCE OR NON-PERFORMANCE WOULD CONSTIT</w:t>
      </w:r>
      <w:r w:rsidR="009E525F" w:rsidRPr="007876E5">
        <w:rPr>
          <w:rFonts w:ascii="Times New Roman" w:eastAsia="Times New Roman" w:hAnsi="Times New Roman" w:cs="Times New Roman"/>
          <w:bCs/>
          <w:smallCaps/>
          <w:noProof/>
          <w:color w:val="000000"/>
          <w:sz w:val="24"/>
          <w:szCs w:val="24"/>
        </w:rPr>
        <w:t>UT</w:t>
      </w:r>
      <w:r w:rsidR="00A35B2E" w:rsidRPr="007876E5">
        <w:rPr>
          <w:rFonts w:ascii="Times New Roman" w:eastAsia="Times New Roman" w:hAnsi="Times New Roman" w:cs="Times New Roman"/>
          <w:bCs/>
          <w:smallCaps/>
          <w:noProof/>
          <w:color w:val="000000"/>
          <w:sz w:val="24"/>
          <w:szCs w:val="24"/>
        </w:rPr>
        <w:t>E A VIOLATION OF THE CONSTIT</w:t>
      </w:r>
      <w:r w:rsidR="009E525F" w:rsidRPr="007876E5">
        <w:rPr>
          <w:rFonts w:ascii="Times New Roman" w:eastAsia="Times New Roman" w:hAnsi="Times New Roman" w:cs="Times New Roman"/>
          <w:bCs/>
          <w:smallCaps/>
          <w:noProof/>
          <w:color w:val="000000"/>
          <w:sz w:val="24"/>
          <w:szCs w:val="24"/>
        </w:rPr>
        <w:t>UT</w:t>
      </w:r>
      <w:r w:rsidR="00A35B2E" w:rsidRPr="007876E5">
        <w:rPr>
          <w:rFonts w:ascii="Times New Roman" w:eastAsia="Times New Roman" w:hAnsi="Times New Roman" w:cs="Times New Roman"/>
          <w:bCs/>
          <w:smallCaps/>
          <w:noProof/>
          <w:color w:val="000000"/>
          <w:sz w:val="24"/>
          <w:szCs w:val="24"/>
        </w:rPr>
        <w:t>ION OR LAWS OF THE STATE OF TEXAS, AND NO PROVISION IN THIS AGREEMENT, AS MAY BE AMENDED FROM TIME TO TIME, SHALL CONSTIT</w:t>
      </w:r>
      <w:r w:rsidR="009E525F" w:rsidRPr="007876E5">
        <w:rPr>
          <w:rFonts w:ascii="Times New Roman" w:eastAsia="Times New Roman" w:hAnsi="Times New Roman" w:cs="Times New Roman"/>
          <w:bCs/>
          <w:smallCaps/>
          <w:noProof/>
          <w:color w:val="000000"/>
          <w:sz w:val="24"/>
          <w:szCs w:val="24"/>
        </w:rPr>
        <w:t>UT</w:t>
      </w:r>
      <w:r w:rsidR="00A35B2E" w:rsidRPr="007876E5">
        <w:rPr>
          <w:rFonts w:ascii="Times New Roman" w:eastAsia="Times New Roman" w:hAnsi="Times New Roman" w:cs="Times New Roman"/>
          <w:bCs/>
          <w:smallCaps/>
          <w:noProof/>
          <w:color w:val="000000"/>
          <w:sz w:val="24"/>
          <w:szCs w:val="24"/>
        </w:rPr>
        <w:t>E NOR IS IT INTENDED TO CONSTIT</w:t>
      </w:r>
      <w:r w:rsidR="009E525F" w:rsidRPr="007876E5">
        <w:rPr>
          <w:rFonts w:ascii="Times New Roman" w:eastAsia="Times New Roman" w:hAnsi="Times New Roman" w:cs="Times New Roman"/>
          <w:bCs/>
          <w:smallCaps/>
          <w:noProof/>
          <w:color w:val="000000"/>
          <w:sz w:val="24"/>
          <w:szCs w:val="24"/>
        </w:rPr>
        <w:t>UT</w:t>
      </w:r>
      <w:r w:rsidR="00A35B2E" w:rsidRPr="007876E5">
        <w:rPr>
          <w:rFonts w:ascii="Times New Roman" w:eastAsia="Times New Roman" w:hAnsi="Times New Roman" w:cs="Times New Roman"/>
          <w:bCs/>
          <w:smallCaps/>
          <w:noProof/>
          <w:color w:val="000000"/>
          <w:sz w:val="24"/>
          <w:szCs w:val="24"/>
        </w:rPr>
        <w:t xml:space="preserve">E A WAIVER OF </w:t>
      </w:r>
      <w:r w:rsidR="00ED7521" w:rsidRPr="007876E5">
        <w:rPr>
          <w:rFonts w:ascii="Times New Roman" w:eastAsia="Times New Roman" w:hAnsi="Times New Roman" w:cs="Times New Roman"/>
          <w:bCs/>
          <w:smallCaps/>
          <w:noProof/>
          <w:color w:val="000000"/>
          <w:sz w:val="24"/>
          <w:szCs w:val="24"/>
        </w:rPr>
        <w:t>UT’S</w:t>
      </w:r>
      <w:r w:rsidR="00A35B2E" w:rsidRPr="007876E5">
        <w:rPr>
          <w:rFonts w:ascii="Times New Roman" w:eastAsia="Times New Roman" w:hAnsi="Times New Roman" w:cs="Times New Roman"/>
          <w:bCs/>
          <w:smallCaps/>
          <w:noProof/>
          <w:color w:val="000000"/>
          <w:sz w:val="24"/>
          <w:szCs w:val="24"/>
        </w:rPr>
        <w:t>, THE UNIVERSITY OF TEXAS AT SAN ANTONIO’S OR THE STATE OF TEXAS’ SOVEREIGN IMMUNITY TO SUIT.</w:t>
      </w:r>
      <w:bookmarkEnd w:id="2"/>
      <w:r w:rsidR="00A35B2E" w:rsidRPr="007876E5">
        <w:rPr>
          <w:rFonts w:ascii="Times New Roman" w:eastAsia="Times New Roman" w:hAnsi="Times New Roman" w:cs="Times New Roman"/>
          <w:bCs/>
          <w:smallCaps/>
          <w:noProof/>
          <w:color w:val="000000"/>
          <w:sz w:val="24"/>
          <w:szCs w:val="24"/>
        </w:rPr>
        <w:t xml:space="preserve">  </w:t>
      </w:r>
      <w:r w:rsidR="00D15331" w:rsidRPr="00D15331">
        <w:rPr>
          <w:rFonts w:ascii="Times New Roman" w:hAnsi="Times New Roman" w:cs="Times New Roman"/>
          <w:caps/>
          <w:color w:val="000000" w:themeColor="text1"/>
          <w:sz w:val="24"/>
          <w:szCs w:val="24"/>
        </w:rPr>
        <w:t>No provision of this Agreement shall be deemed to waive or limit the rights, privileges and sovereign immunity of UTSA as an agency of the State of Texas</w:t>
      </w:r>
      <w:r w:rsidR="00D15331" w:rsidRPr="007876E5">
        <w:rPr>
          <w:rFonts w:ascii="Times New Roman" w:hAnsi="Times New Roman" w:cs="Times New Roman"/>
          <w:color w:val="000000" w:themeColor="text1"/>
          <w:sz w:val="24"/>
          <w:szCs w:val="24"/>
        </w:rPr>
        <w:t>.</w:t>
      </w:r>
    </w:p>
    <w:p w14:paraId="6A9F5AB0" w14:textId="77777777" w:rsidR="00A35B2E" w:rsidRPr="007876E5" w:rsidRDefault="00A35B2E" w:rsidP="00D86531">
      <w:pPr>
        <w:widowControl/>
        <w:ind w:left="720"/>
        <w:rPr>
          <w:rFonts w:ascii="Times New Roman" w:eastAsia="Times New Roman" w:hAnsi="Times New Roman" w:cs="Times New Roman"/>
          <w:color w:val="000000"/>
          <w:sz w:val="24"/>
          <w:szCs w:val="24"/>
          <w:u w:val="single"/>
        </w:rPr>
      </w:pPr>
    </w:p>
    <w:p w14:paraId="0693F936" w14:textId="1664A380" w:rsidR="00D15331" w:rsidRDefault="008409B5" w:rsidP="00D15331">
      <w:pPr>
        <w:tabs>
          <w:tab w:val="left" w:pos="720"/>
        </w:tabs>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15</w:t>
      </w:r>
      <w:r w:rsidR="00D15331">
        <w:rPr>
          <w:rFonts w:ascii="Times New Roman" w:hAnsi="Times New Roman" w:cs="Times New Roman"/>
          <w:b/>
          <w:color w:val="000000" w:themeColor="text1"/>
          <w:sz w:val="24"/>
          <w:szCs w:val="24"/>
        </w:rPr>
        <w:t>.</w:t>
      </w:r>
      <w:r w:rsidR="00D15331">
        <w:rPr>
          <w:rFonts w:ascii="Times New Roman" w:hAnsi="Times New Roman" w:cs="Times New Roman"/>
          <w:b/>
          <w:color w:val="000000" w:themeColor="text1"/>
          <w:sz w:val="24"/>
          <w:szCs w:val="24"/>
        </w:rPr>
        <w:tab/>
      </w:r>
      <w:r w:rsidR="003F4931" w:rsidRPr="007876E5">
        <w:rPr>
          <w:rFonts w:ascii="Times New Roman" w:hAnsi="Times New Roman" w:cs="Times New Roman"/>
          <w:b/>
          <w:color w:val="000000" w:themeColor="text1"/>
          <w:sz w:val="24"/>
          <w:szCs w:val="24"/>
          <w:u w:val="single"/>
        </w:rPr>
        <w:t>Binding Agreement</w:t>
      </w:r>
      <w:r w:rsidR="003F4931" w:rsidRPr="007876E5">
        <w:rPr>
          <w:rFonts w:ascii="Times New Roman" w:hAnsi="Times New Roman" w:cs="Times New Roman"/>
          <w:color w:val="000000" w:themeColor="text1"/>
          <w:sz w:val="24"/>
          <w:szCs w:val="24"/>
        </w:rPr>
        <w:t xml:space="preserve">.  </w:t>
      </w:r>
      <w:r w:rsidR="00F309A6" w:rsidRPr="007876E5">
        <w:rPr>
          <w:rFonts w:ascii="Times New Roman" w:hAnsi="Times New Roman" w:cs="Times New Roman"/>
          <w:color w:val="000000" w:themeColor="text1"/>
          <w:sz w:val="24"/>
          <w:szCs w:val="24"/>
        </w:rPr>
        <w:t xml:space="preserve">Each of the undersigned represents that he or she is duly </w:t>
      </w:r>
      <w:r w:rsidR="00380E30" w:rsidRPr="007876E5">
        <w:rPr>
          <w:rFonts w:ascii="Times New Roman" w:hAnsi="Times New Roman" w:cs="Times New Roman"/>
          <w:color w:val="000000" w:themeColor="text1"/>
          <w:sz w:val="24"/>
          <w:szCs w:val="24"/>
        </w:rPr>
        <w:t xml:space="preserve">authorized </w:t>
      </w:r>
      <w:r w:rsidR="00F309A6" w:rsidRPr="007876E5">
        <w:rPr>
          <w:rFonts w:ascii="Times New Roman" w:hAnsi="Times New Roman" w:cs="Times New Roman"/>
          <w:color w:val="000000" w:themeColor="text1"/>
          <w:sz w:val="24"/>
          <w:szCs w:val="24"/>
        </w:rPr>
        <w:t xml:space="preserve">and empowered to sign this Agreement and bind the party for which he or she signs to this Agreement. This Agreement is binding on the respective successors, assigns and legal representatives of the parties. </w:t>
      </w:r>
    </w:p>
    <w:p w14:paraId="512A544F" w14:textId="77777777" w:rsidR="00D15331" w:rsidRDefault="00D15331" w:rsidP="00D15331">
      <w:pPr>
        <w:tabs>
          <w:tab w:val="left" w:pos="720"/>
        </w:tabs>
        <w:jc w:val="both"/>
        <w:rPr>
          <w:rFonts w:ascii="Times New Roman" w:hAnsi="Times New Roman" w:cs="Times New Roman"/>
          <w:color w:val="000000" w:themeColor="text1"/>
          <w:sz w:val="24"/>
          <w:szCs w:val="24"/>
        </w:rPr>
      </w:pPr>
    </w:p>
    <w:p w14:paraId="1240E775" w14:textId="35BAF6DC" w:rsidR="00D15331" w:rsidRPr="00D15331" w:rsidRDefault="008409B5" w:rsidP="00D15331">
      <w:pPr>
        <w:tabs>
          <w:tab w:val="left" w:pos="720"/>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w:t>
      </w:r>
      <w:r w:rsidR="00D15331" w:rsidRPr="00D15331">
        <w:rPr>
          <w:rFonts w:ascii="Times New Roman" w:hAnsi="Times New Roman" w:cs="Times New Roman"/>
          <w:b/>
          <w:color w:val="000000" w:themeColor="text1"/>
          <w:sz w:val="24"/>
          <w:szCs w:val="24"/>
        </w:rPr>
        <w:t>.</w:t>
      </w:r>
      <w:r w:rsidR="00D15331" w:rsidRPr="00D15331">
        <w:rPr>
          <w:rFonts w:ascii="Times New Roman" w:hAnsi="Times New Roman" w:cs="Times New Roman"/>
          <w:b/>
          <w:color w:val="000000" w:themeColor="text1"/>
          <w:sz w:val="24"/>
          <w:szCs w:val="24"/>
        </w:rPr>
        <w:tab/>
      </w:r>
      <w:r w:rsidR="00D15331" w:rsidRPr="00365B70">
        <w:rPr>
          <w:rFonts w:ascii="Times New Roman" w:hAnsi="Times New Roman" w:cs="Times New Roman"/>
          <w:b/>
          <w:color w:val="000000" w:themeColor="text1"/>
          <w:sz w:val="24"/>
          <w:szCs w:val="24"/>
          <w:u w:val="single"/>
        </w:rPr>
        <w:t>Notices and Contacts</w:t>
      </w:r>
    </w:p>
    <w:p w14:paraId="5AB22D03" w14:textId="77777777" w:rsidR="00D15331" w:rsidRPr="00036A03" w:rsidRDefault="00D15331" w:rsidP="00D15331">
      <w:pPr>
        <w:tabs>
          <w:tab w:val="left" w:pos="720"/>
        </w:tabs>
        <w:jc w:val="both"/>
        <w:rPr>
          <w:rFonts w:ascii="Times New Roman" w:hAnsi="Times New Roman" w:cs="Times New Roman"/>
          <w:color w:val="000000" w:themeColor="text1"/>
          <w:sz w:val="16"/>
          <w:szCs w:val="16"/>
        </w:rPr>
      </w:pPr>
    </w:p>
    <w:p w14:paraId="1B500840" w14:textId="7C0EABAF" w:rsidR="00D15331" w:rsidRDefault="008409B5" w:rsidP="00036A03">
      <w:pPr>
        <w:tabs>
          <w:tab w:val="left" w:pos="1440"/>
        </w:tabs>
        <w:ind w:left="144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036A03">
        <w:rPr>
          <w:rFonts w:ascii="Times New Roman" w:hAnsi="Times New Roman" w:cs="Times New Roman"/>
          <w:color w:val="000000" w:themeColor="text1"/>
          <w:sz w:val="24"/>
          <w:szCs w:val="24"/>
        </w:rPr>
        <w:t>.1</w:t>
      </w:r>
      <w:r w:rsidR="00036A03">
        <w:rPr>
          <w:rFonts w:ascii="Times New Roman" w:hAnsi="Times New Roman" w:cs="Times New Roman"/>
          <w:color w:val="000000" w:themeColor="text1"/>
          <w:sz w:val="24"/>
          <w:szCs w:val="24"/>
        </w:rPr>
        <w:tab/>
      </w:r>
      <w:r w:rsidR="00036A03" w:rsidRPr="00036A03">
        <w:rPr>
          <w:rFonts w:ascii="Times New Roman" w:hAnsi="Times New Roman" w:cs="Times New Roman"/>
          <w:b/>
          <w:color w:val="000000" w:themeColor="text1"/>
          <w:sz w:val="24"/>
          <w:szCs w:val="24"/>
        </w:rPr>
        <w:t>UTSA Representative</w:t>
      </w:r>
      <w:r w:rsidR="00036A03">
        <w:rPr>
          <w:rFonts w:ascii="Times New Roman" w:hAnsi="Times New Roman" w:cs="Times New Roman"/>
          <w:color w:val="000000" w:themeColor="text1"/>
          <w:sz w:val="24"/>
          <w:szCs w:val="24"/>
        </w:rPr>
        <w:t xml:space="preserve">.  </w:t>
      </w:r>
      <w:r w:rsidR="00D15331">
        <w:rPr>
          <w:rFonts w:ascii="Times New Roman" w:hAnsi="Times New Roman" w:cs="Times New Roman"/>
          <w:color w:val="000000" w:themeColor="text1"/>
          <w:sz w:val="24"/>
          <w:szCs w:val="24"/>
        </w:rPr>
        <w:t>The UTSA Representative (“</w:t>
      </w:r>
      <w:r w:rsidR="00D15331" w:rsidRPr="00A95D3E">
        <w:rPr>
          <w:rFonts w:ascii="Times New Roman" w:hAnsi="Times New Roman" w:cs="Times New Roman"/>
          <w:b/>
          <w:i/>
          <w:color w:val="000000" w:themeColor="text1"/>
          <w:sz w:val="24"/>
          <w:szCs w:val="24"/>
        </w:rPr>
        <w:t>University Representative</w:t>
      </w:r>
      <w:r w:rsidR="00D15331">
        <w:rPr>
          <w:rFonts w:ascii="Times New Roman" w:hAnsi="Times New Roman" w:cs="Times New Roman"/>
          <w:color w:val="000000" w:themeColor="text1"/>
          <w:sz w:val="24"/>
          <w:szCs w:val="24"/>
        </w:rPr>
        <w:t xml:space="preserve">”) responsible for administering the business arrangements of this Agreement </w:t>
      </w:r>
      <w:r w:rsidR="00036A03">
        <w:rPr>
          <w:rFonts w:ascii="Times New Roman" w:hAnsi="Times New Roman" w:cs="Times New Roman"/>
          <w:color w:val="000000" w:themeColor="text1"/>
          <w:sz w:val="24"/>
          <w:szCs w:val="24"/>
        </w:rPr>
        <w:t xml:space="preserve">on behalf of University </w:t>
      </w:r>
      <w:r w:rsidR="00D15331">
        <w:rPr>
          <w:rFonts w:ascii="Times New Roman" w:hAnsi="Times New Roman" w:cs="Times New Roman"/>
          <w:color w:val="000000" w:themeColor="text1"/>
          <w:sz w:val="24"/>
          <w:szCs w:val="24"/>
        </w:rPr>
        <w:t xml:space="preserve">is University’s </w:t>
      </w:r>
      <w:r w:rsidR="00D15331" w:rsidRPr="0043079C">
        <w:rPr>
          <w:rFonts w:ascii="Times New Roman" w:hAnsi="Times New Roman" w:cs="Times New Roman"/>
          <w:i/>
          <w:color w:val="000000" w:themeColor="text1"/>
          <w:sz w:val="24"/>
          <w:szCs w:val="24"/>
          <w:highlight w:val="yellow"/>
        </w:rPr>
        <w:t>[insert position title]</w:t>
      </w:r>
      <w:r w:rsidR="00D15331">
        <w:rPr>
          <w:rFonts w:ascii="Times New Roman" w:hAnsi="Times New Roman" w:cs="Times New Roman"/>
          <w:color w:val="000000" w:themeColor="text1"/>
          <w:sz w:val="24"/>
          <w:szCs w:val="24"/>
        </w:rPr>
        <w:t xml:space="preserve"> or his/her designees.”  The contact information for the University Representative is below.</w:t>
      </w:r>
    </w:p>
    <w:p w14:paraId="690025B1" w14:textId="77777777" w:rsidR="00036A03" w:rsidRPr="00036A03" w:rsidRDefault="00036A03" w:rsidP="00036A03">
      <w:pPr>
        <w:tabs>
          <w:tab w:val="left" w:pos="1440"/>
        </w:tabs>
        <w:ind w:left="1440"/>
        <w:jc w:val="both"/>
        <w:rPr>
          <w:rFonts w:ascii="Times New Roman" w:hAnsi="Times New Roman" w:cs="Times New Roman"/>
          <w:color w:val="000000" w:themeColor="text1"/>
          <w:sz w:val="16"/>
          <w:szCs w:val="16"/>
        </w:rPr>
      </w:pPr>
    </w:p>
    <w:p w14:paraId="5F31FFB2" w14:textId="2D2E6C5E" w:rsidR="00D15331" w:rsidRDefault="00D15331" w:rsidP="00036A03">
      <w:pPr>
        <w:tabs>
          <w:tab w:val="left" w:pos="1440"/>
        </w:tabs>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w:t>
      </w:r>
    </w:p>
    <w:p w14:paraId="44BA882A" w14:textId="7C900E27" w:rsidR="00D15331" w:rsidRDefault="00D15331" w:rsidP="00036A03">
      <w:pPr>
        <w:tabs>
          <w:tab w:val="left" w:pos="1440"/>
        </w:tabs>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w:t>
      </w:r>
    </w:p>
    <w:p w14:paraId="3D7BE2FB" w14:textId="03661D63" w:rsidR="00D15331" w:rsidRDefault="00D15331" w:rsidP="00036A03">
      <w:pPr>
        <w:tabs>
          <w:tab w:val="left" w:pos="1440"/>
        </w:tabs>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w:t>
      </w:r>
    </w:p>
    <w:p w14:paraId="4078A514" w14:textId="6A802A5B" w:rsidR="00D15331" w:rsidRDefault="00D15331" w:rsidP="00036A03">
      <w:pPr>
        <w:tabs>
          <w:tab w:val="left" w:pos="1440"/>
        </w:tabs>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w:t>
      </w:r>
      <w:r w:rsidR="00036A03">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w:t>
      </w:r>
      <w:r w:rsidR="002E54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__________________________; Phone: ___________________________</w:t>
      </w:r>
    </w:p>
    <w:p w14:paraId="4CAE8485" w14:textId="13EBDD15" w:rsidR="00036A03" w:rsidRDefault="00036A03" w:rsidP="00036A03">
      <w:pPr>
        <w:tabs>
          <w:tab w:val="left" w:pos="1440"/>
        </w:tabs>
        <w:ind w:left="1440"/>
        <w:jc w:val="both"/>
        <w:rPr>
          <w:rFonts w:ascii="Times New Roman" w:hAnsi="Times New Roman" w:cs="Times New Roman"/>
          <w:color w:val="000000" w:themeColor="text1"/>
          <w:sz w:val="24"/>
          <w:szCs w:val="24"/>
        </w:rPr>
      </w:pPr>
    </w:p>
    <w:p w14:paraId="618C0F1C" w14:textId="3B6811D7" w:rsidR="00036A03" w:rsidRDefault="008409B5" w:rsidP="00036A03">
      <w:pPr>
        <w:tabs>
          <w:tab w:val="left" w:pos="1440"/>
        </w:tabs>
        <w:ind w:left="144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036A03">
        <w:rPr>
          <w:rFonts w:ascii="Times New Roman" w:hAnsi="Times New Roman" w:cs="Times New Roman"/>
          <w:color w:val="000000" w:themeColor="text1"/>
          <w:sz w:val="24"/>
          <w:szCs w:val="24"/>
        </w:rPr>
        <w:t>.1</w:t>
      </w:r>
      <w:r w:rsidR="00036A03">
        <w:rPr>
          <w:rFonts w:ascii="Times New Roman" w:hAnsi="Times New Roman" w:cs="Times New Roman"/>
          <w:color w:val="000000" w:themeColor="text1"/>
          <w:sz w:val="24"/>
          <w:szCs w:val="24"/>
        </w:rPr>
        <w:tab/>
      </w:r>
      <w:r w:rsidR="00036A03" w:rsidRPr="00036A03">
        <w:rPr>
          <w:rFonts w:ascii="Times New Roman" w:hAnsi="Times New Roman" w:cs="Times New Roman"/>
          <w:b/>
          <w:color w:val="000000" w:themeColor="text1"/>
          <w:sz w:val="24"/>
          <w:szCs w:val="24"/>
        </w:rPr>
        <w:t>Licensee Contact and Notices Information</w:t>
      </w:r>
      <w:r w:rsidR="00036A03">
        <w:rPr>
          <w:rFonts w:ascii="Times New Roman" w:hAnsi="Times New Roman" w:cs="Times New Roman"/>
          <w:color w:val="000000" w:themeColor="text1"/>
          <w:sz w:val="24"/>
          <w:szCs w:val="24"/>
        </w:rPr>
        <w:t>.  Licensee’s contact information or Licensee’s representative responsible for administering the business arrangements of this Agreement on behalf of Licensee Representative is below.</w:t>
      </w:r>
    </w:p>
    <w:p w14:paraId="552C9E54" w14:textId="77777777" w:rsidR="00036A03" w:rsidRPr="00036A03" w:rsidRDefault="00036A03" w:rsidP="00036A03">
      <w:pPr>
        <w:tabs>
          <w:tab w:val="left" w:pos="1440"/>
        </w:tabs>
        <w:ind w:left="1440"/>
        <w:jc w:val="both"/>
        <w:rPr>
          <w:rFonts w:ascii="Times New Roman" w:hAnsi="Times New Roman" w:cs="Times New Roman"/>
          <w:color w:val="000000" w:themeColor="text1"/>
          <w:sz w:val="16"/>
          <w:szCs w:val="16"/>
        </w:rPr>
      </w:pPr>
    </w:p>
    <w:p w14:paraId="2BC2F1B4" w14:textId="77777777" w:rsidR="00036A03" w:rsidRDefault="00036A03" w:rsidP="00036A03">
      <w:pPr>
        <w:tabs>
          <w:tab w:val="left" w:pos="1440"/>
        </w:tabs>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w:t>
      </w:r>
    </w:p>
    <w:p w14:paraId="70BF6386" w14:textId="77777777" w:rsidR="00036A03" w:rsidRDefault="00036A03" w:rsidP="00036A03">
      <w:pPr>
        <w:tabs>
          <w:tab w:val="left" w:pos="1440"/>
        </w:tabs>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w:t>
      </w:r>
    </w:p>
    <w:p w14:paraId="795A0369" w14:textId="77777777" w:rsidR="00036A03" w:rsidRDefault="00036A03" w:rsidP="00036A03">
      <w:pPr>
        <w:tabs>
          <w:tab w:val="left" w:pos="1440"/>
        </w:tabs>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w:t>
      </w:r>
    </w:p>
    <w:p w14:paraId="0D41DD8A" w14:textId="64167406" w:rsidR="00036A03" w:rsidRDefault="00036A03" w:rsidP="00036A03">
      <w:pPr>
        <w:tabs>
          <w:tab w:val="left" w:pos="1440"/>
        </w:tabs>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w:t>
      </w:r>
      <w:r w:rsidR="002E54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__________________________; Phone: ___________________________</w:t>
      </w:r>
    </w:p>
    <w:p w14:paraId="5A8D3955" w14:textId="77777777" w:rsidR="00036A03" w:rsidRDefault="00036A03" w:rsidP="00036A03">
      <w:pPr>
        <w:tabs>
          <w:tab w:val="left" w:pos="1440"/>
        </w:tabs>
        <w:ind w:left="1440"/>
        <w:jc w:val="both"/>
        <w:rPr>
          <w:rFonts w:ascii="Times New Roman" w:hAnsi="Times New Roman" w:cs="Times New Roman"/>
          <w:color w:val="000000" w:themeColor="text1"/>
          <w:sz w:val="24"/>
          <w:szCs w:val="24"/>
        </w:rPr>
      </w:pPr>
    </w:p>
    <w:p w14:paraId="28ACA1D4" w14:textId="777B8DC1" w:rsidR="000D1D4F" w:rsidRDefault="000D1D4F" w:rsidP="004A6F49">
      <w:pPr>
        <w:rPr>
          <w:rFonts w:ascii="Times New Roman" w:eastAsia="Times New Roman" w:hAnsi="Times New Roman" w:cs="Times New Roman"/>
          <w:color w:val="000000" w:themeColor="text1"/>
          <w:sz w:val="24"/>
          <w:szCs w:val="24"/>
        </w:rPr>
      </w:pPr>
    </w:p>
    <w:p w14:paraId="59FA19ED" w14:textId="6062B77C" w:rsidR="002E54F4" w:rsidRDefault="002E54F4" w:rsidP="004A6F49">
      <w:pPr>
        <w:rPr>
          <w:rFonts w:ascii="Times New Roman" w:eastAsia="Times New Roman" w:hAnsi="Times New Roman" w:cs="Times New Roman"/>
          <w:color w:val="000000" w:themeColor="text1"/>
          <w:sz w:val="24"/>
          <w:szCs w:val="24"/>
        </w:rPr>
      </w:pPr>
    </w:p>
    <w:p w14:paraId="4625F0DB" w14:textId="2FD578DE" w:rsidR="002E54F4" w:rsidRDefault="002E54F4" w:rsidP="004A6F49">
      <w:pPr>
        <w:rPr>
          <w:rFonts w:ascii="Times New Roman" w:eastAsia="Times New Roman" w:hAnsi="Times New Roman" w:cs="Times New Roman"/>
          <w:color w:val="000000" w:themeColor="text1"/>
          <w:sz w:val="24"/>
          <w:szCs w:val="24"/>
        </w:rPr>
      </w:pPr>
    </w:p>
    <w:p w14:paraId="2B8AB896" w14:textId="36AB0B9F" w:rsidR="002E54F4" w:rsidRPr="002E54F4" w:rsidRDefault="002E54F4" w:rsidP="002E54F4">
      <w:pPr>
        <w:jc w:val="center"/>
        <w:rPr>
          <w:rFonts w:ascii="Times New Roman" w:eastAsia="Times New Roman" w:hAnsi="Times New Roman" w:cs="Times New Roman"/>
          <w:b/>
          <w:i/>
          <w:color w:val="000000" w:themeColor="text1"/>
          <w:sz w:val="24"/>
          <w:szCs w:val="24"/>
        </w:rPr>
      </w:pPr>
      <w:r w:rsidRPr="002E54F4">
        <w:rPr>
          <w:rFonts w:ascii="Times New Roman" w:eastAsia="Times New Roman" w:hAnsi="Times New Roman" w:cs="Times New Roman"/>
          <w:b/>
          <w:i/>
          <w:color w:val="000000" w:themeColor="text1"/>
          <w:sz w:val="24"/>
          <w:szCs w:val="24"/>
        </w:rPr>
        <w:t>Signatures on following page</w:t>
      </w:r>
    </w:p>
    <w:p w14:paraId="30675CFC" w14:textId="77777777" w:rsidR="002E54F4" w:rsidRDefault="002E54F4" w:rsidP="002E54F4">
      <w:pPr>
        <w:keepNext/>
        <w:keepLines/>
        <w:jc w:val="both"/>
        <w:rPr>
          <w:rFonts w:ascii="Times New Roman" w:hAnsi="Times New Roman" w:cs="Times New Roman"/>
          <w:sz w:val="24"/>
          <w:szCs w:val="24"/>
        </w:rPr>
      </w:pPr>
    </w:p>
    <w:p w14:paraId="0F2A5A3E" w14:textId="2E2083A7" w:rsidR="00023F5A" w:rsidRPr="00365B70" w:rsidRDefault="00365B70" w:rsidP="002E54F4">
      <w:pPr>
        <w:keepNext/>
        <w:keepLines/>
        <w:jc w:val="both"/>
        <w:rPr>
          <w:rFonts w:ascii="Times New Roman" w:eastAsia="Times New Roman" w:hAnsi="Times New Roman" w:cs="Times New Roman"/>
          <w:b/>
          <w:color w:val="000000" w:themeColor="text1"/>
          <w:sz w:val="24"/>
          <w:szCs w:val="24"/>
        </w:rPr>
      </w:pPr>
      <w:r w:rsidRPr="00365B70">
        <w:rPr>
          <w:rFonts w:ascii="Times New Roman" w:hAnsi="Times New Roman" w:cs="Times New Roman"/>
          <w:sz w:val="24"/>
          <w:szCs w:val="24"/>
        </w:rPr>
        <w:t>Authorized representatives of the parties have executed this Agreement effective as of the Effective Date:</w:t>
      </w:r>
    </w:p>
    <w:p w14:paraId="2B1848E0" w14:textId="77777777" w:rsidR="00023F5A" w:rsidRDefault="00023F5A" w:rsidP="003D0AE4">
      <w:pPr>
        <w:keepNext/>
        <w:keepLines/>
        <w:rPr>
          <w:rFonts w:ascii="Times New Roman" w:eastAsia="Times New Roman" w:hAnsi="Times New Roman" w:cs="Times New Roman"/>
          <w:b/>
          <w:color w:val="000000" w:themeColor="text1"/>
          <w:sz w:val="24"/>
          <w:szCs w:val="24"/>
        </w:rPr>
      </w:pPr>
    </w:p>
    <w:p w14:paraId="1E8F4397" w14:textId="5A9F449E" w:rsidR="00226558" w:rsidRPr="007876E5" w:rsidRDefault="00D32469" w:rsidP="003D0AE4">
      <w:pPr>
        <w:keepNext/>
        <w:keepLines/>
        <w:rPr>
          <w:rFonts w:ascii="Times New Roman" w:eastAsia="Times New Roman" w:hAnsi="Times New Roman" w:cs="Times New Roman"/>
          <w:color w:val="000000" w:themeColor="text1"/>
          <w:sz w:val="24"/>
          <w:szCs w:val="24"/>
        </w:rPr>
      </w:pPr>
      <w:r w:rsidRPr="005B0725">
        <w:rPr>
          <w:rFonts w:ascii="Times New Roman" w:eastAsia="Times New Roman" w:hAnsi="Times New Roman" w:cs="Times New Roman"/>
          <w:b/>
          <w:color w:val="000000" w:themeColor="text1"/>
          <w:sz w:val="24"/>
          <w:szCs w:val="24"/>
          <w:u w:val="single"/>
        </w:rPr>
        <w:t>The University</w:t>
      </w:r>
      <w:r w:rsidR="008638E6" w:rsidRPr="005B0725">
        <w:rPr>
          <w:rFonts w:ascii="Times New Roman" w:eastAsia="Times New Roman" w:hAnsi="Times New Roman" w:cs="Times New Roman"/>
          <w:b/>
          <w:color w:val="000000" w:themeColor="text1"/>
          <w:sz w:val="24"/>
          <w:szCs w:val="24"/>
          <w:u w:val="single"/>
        </w:rPr>
        <w:t xml:space="preserve"> of Texas</w:t>
      </w:r>
      <w:r w:rsidR="003D0AE4" w:rsidRPr="005B0725">
        <w:rPr>
          <w:rFonts w:ascii="Times New Roman" w:eastAsia="Times New Roman" w:hAnsi="Times New Roman" w:cs="Times New Roman"/>
          <w:b/>
          <w:color w:val="000000" w:themeColor="text1"/>
          <w:sz w:val="24"/>
          <w:szCs w:val="24"/>
          <w:u w:val="single"/>
        </w:rPr>
        <w:t xml:space="preserve"> at </w:t>
      </w:r>
      <w:r w:rsidR="008A2039" w:rsidRPr="005B0725">
        <w:rPr>
          <w:rFonts w:ascii="Times New Roman" w:eastAsia="Times New Roman" w:hAnsi="Times New Roman" w:cs="Times New Roman"/>
          <w:b/>
          <w:color w:val="000000" w:themeColor="text1"/>
          <w:sz w:val="24"/>
          <w:szCs w:val="24"/>
          <w:u w:val="single"/>
        </w:rPr>
        <w:t>San Antonio</w:t>
      </w:r>
      <w:r w:rsidR="00226558" w:rsidRPr="007876E5">
        <w:rPr>
          <w:rFonts w:ascii="Times New Roman" w:eastAsia="Times New Roman" w:hAnsi="Times New Roman" w:cs="Times New Roman"/>
          <w:color w:val="000000" w:themeColor="text1"/>
          <w:sz w:val="24"/>
          <w:szCs w:val="24"/>
        </w:rPr>
        <w:tab/>
      </w:r>
      <w:r w:rsidR="008555C8" w:rsidRPr="007876E5">
        <w:rPr>
          <w:rFonts w:ascii="Times New Roman" w:eastAsia="Times New Roman" w:hAnsi="Times New Roman" w:cs="Times New Roman"/>
          <w:color w:val="000000" w:themeColor="text1"/>
          <w:sz w:val="24"/>
          <w:szCs w:val="24"/>
        </w:rPr>
        <w:tab/>
      </w:r>
      <w:r w:rsidR="00D86531" w:rsidRPr="005B0725">
        <w:rPr>
          <w:rFonts w:ascii="Times New Roman" w:eastAsia="Times New Roman" w:hAnsi="Times New Roman" w:cs="Times New Roman"/>
          <w:b/>
          <w:color w:val="000000" w:themeColor="text1"/>
          <w:sz w:val="24"/>
          <w:szCs w:val="24"/>
          <w:u w:val="single"/>
        </w:rPr>
        <w:t>Licensee</w:t>
      </w:r>
      <w:r w:rsidR="008555C8" w:rsidRPr="007876E5">
        <w:rPr>
          <w:rFonts w:ascii="Times New Roman" w:eastAsia="Times New Roman" w:hAnsi="Times New Roman" w:cs="Times New Roman"/>
          <w:color w:val="000000" w:themeColor="text1"/>
          <w:sz w:val="24"/>
          <w:szCs w:val="24"/>
        </w:rPr>
        <w:tab/>
      </w:r>
      <w:r w:rsidRPr="007876E5">
        <w:rPr>
          <w:rFonts w:ascii="Times New Roman" w:eastAsia="Times New Roman" w:hAnsi="Times New Roman" w:cs="Times New Roman"/>
          <w:color w:val="000000" w:themeColor="text1"/>
          <w:sz w:val="24"/>
          <w:szCs w:val="24"/>
        </w:rPr>
        <w:tab/>
      </w:r>
    </w:p>
    <w:p w14:paraId="7920AA81" w14:textId="77777777" w:rsidR="00226558" w:rsidRPr="007876E5" w:rsidRDefault="00D32469" w:rsidP="003D0AE4">
      <w:pPr>
        <w:keepNext/>
        <w:keepLines/>
        <w:rPr>
          <w:rFonts w:ascii="Times New Roman" w:eastAsia="Times New Roman" w:hAnsi="Times New Roman" w:cs="Times New Roman"/>
          <w:color w:val="000000" w:themeColor="text1"/>
          <w:sz w:val="24"/>
          <w:szCs w:val="24"/>
        </w:rPr>
      </w:pPr>
      <w:r w:rsidRPr="007876E5">
        <w:rPr>
          <w:rFonts w:ascii="Times New Roman" w:eastAsia="Times New Roman" w:hAnsi="Times New Roman" w:cs="Times New Roman"/>
          <w:color w:val="000000" w:themeColor="text1"/>
          <w:sz w:val="24"/>
          <w:szCs w:val="24"/>
        </w:rPr>
        <w:tab/>
      </w:r>
    </w:p>
    <w:p w14:paraId="0E5C9549" w14:textId="77777777" w:rsidR="005B0725" w:rsidRDefault="005B0725" w:rsidP="003D0AE4">
      <w:pPr>
        <w:keepNext/>
        <w:keepLines/>
        <w:rPr>
          <w:rFonts w:ascii="Times New Roman" w:eastAsia="Times New Roman" w:hAnsi="Times New Roman" w:cs="Times New Roman"/>
          <w:color w:val="000000" w:themeColor="text1"/>
          <w:sz w:val="24"/>
          <w:szCs w:val="24"/>
        </w:rPr>
      </w:pPr>
    </w:p>
    <w:p w14:paraId="753A0EF8" w14:textId="7AD667E4" w:rsidR="00226558" w:rsidRPr="007876E5" w:rsidRDefault="00226558" w:rsidP="003D0AE4">
      <w:pPr>
        <w:keepNext/>
        <w:keepLines/>
        <w:rPr>
          <w:rFonts w:ascii="Times New Roman" w:eastAsia="Times New Roman" w:hAnsi="Times New Roman" w:cs="Times New Roman"/>
          <w:color w:val="000000" w:themeColor="text1"/>
          <w:sz w:val="24"/>
          <w:szCs w:val="24"/>
        </w:rPr>
      </w:pPr>
      <w:r w:rsidRPr="007876E5">
        <w:rPr>
          <w:rFonts w:ascii="Times New Roman" w:eastAsia="Times New Roman" w:hAnsi="Times New Roman" w:cs="Times New Roman"/>
          <w:color w:val="000000" w:themeColor="text1"/>
          <w:sz w:val="24"/>
          <w:szCs w:val="24"/>
        </w:rPr>
        <w:t>By:</w:t>
      </w:r>
      <w:r w:rsidRPr="007876E5">
        <w:rPr>
          <w:rFonts w:ascii="Times New Roman" w:eastAsia="Times New Roman" w:hAnsi="Times New Roman" w:cs="Times New Roman"/>
          <w:color w:val="000000" w:themeColor="text1"/>
          <w:sz w:val="24"/>
          <w:szCs w:val="24"/>
          <w:u w:val="single"/>
        </w:rPr>
        <w:tab/>
      </w:r>
      <w:r w:rsidRPr="007876E5">
        <w:rPr>
          <w:rFonts w:ascii="Times New Roman" w:eastAsia="Times New Roman" w:hAnsi="Times New Roman" w:cs="Times New Roman"/>
          <w:color w:val="000000" w:themeColor="text1"/>
          <w:sz w:val="24"/>
          <w:szCs w:val="24"/>
          <w:u w:val="single"/>
        </w:rPr>
        <w:tab/>
      </w:r>
      <w:r w:rsidRPr="007876E5">
        <w:rPr>
          <w:rFonts w:ascii="Times New Roman" w:eastAsia="Times New Roman" w:hAnsi="Times New Roman" w:cs="Times New Roman"/>
          <w:color w:val="000000" w:themeColor="text1"/>
          <w:sz w:val="24"/>
          <w:szCs w:val="24"/>
          <w:u w:val="single"/>
        </w:rPr>
        <w:tab/>
      </w:r>
      <w:r w:rsidRPr="007876E5">
        <w:rPr>
          <w:rFonts w:ascii="Times New Roman" w:eastAsia="Times New Roman" w:hAnsi="Times New Roman" w:cs="Times New Roman"/>
          <w:color w:val="000000" w:themeColor="text1"/>
          <w:sz w:val="24"/>
          <w:szCs w:val="24"/>
          <w:u w:val="single"/>
        </w:rPr>
        <w:tab/>
      </w:r>
      <w:r w:rsidR="005B0725">
        <w:rPr>
          <w:rFonts w:ascii="Times New Roman" w:eastAsia="Times New Roman" w:hAnsi="Times New Roman" w:cs="Times New Roman"/>
          <w:color w:val="000000" w:themeColor="text1"/>
          <w:sz w:val="24"/>
          <w:szCs w:val="24"/>
          <w:u w:val="single"/>
        </w:rPr>
        <w:t>_________</w:t>
      </w:r>
      <w:r w:rsidRPr="007876E5">
        <w:rPr>
          <w:rFonts w:ascii="Times New Roman" w:eastAsia="Times New Roman" w:hAnsi="Times New Roman" w:cs="Times New Roman"/>
          <w:color w:val="000000" w:themeColor="text1"/>
          <w:sz w:val="24"/>
          <w:szCs w:val="24"/>
        </w:rPr>
        <w:tab/>
      </w:r>
      <w:r w:rsidRPr="007876E5">
        <w:rPr>
          <w:rFonts w:ascii="Times New Roman" w:eastAsia="Times New Roman" w:hAnsi="Times New Roman" w:cs="Times New Roman"/>
          <w:color w:val="000000" w:themeColor="text1"/>
          <w:sz w:val="24"/>
          <w:szCs w:val="24"/>
        </w:rPr>
        <w:tab/>
      </w:r>
      <w:r w:rsidR="00380E30" w:rsidRPr="007876E5">
        <w:rPr>
          <w:rFonts w:ascii="Times New Roman" w:eastAsia="Times New Roman" w:hAnsi="Times New Roman" w:cs="Times New Roman"/>
          <w:color w:val="000000" w:themeColor="text1"/>
          <w:sz w:val="24"/>
          <w:szCs w:val="24"/>
        </w:rPr>
        <w:t xml:space="preserve">By: </w:t>
      </w:r>
      <w:r w:rsidRPr="007876E5">
        <w:rPr>
          <w:rFonts w:ascii="Times New Roman" w:eastAsia="Times New Roman" w:hAnsi="Times New Roman" w:cs="Times New Roman"/>
          <w:color w:val="000000" w:themeColor="text1"/>
          <w:sz w:val="24"/>
          <w:szCs w:val="24"/>
          <w:u w:val="single"/>
        </w:rPr>
        <w:tab/>
      </w:r>
      <w:r w:rsidRPr="007876E5">
        <w:rPr>
          <w:rFonts w:ascii="Times New Roman" w:eastAsia="Times New Roman" w:hAnsi="Times New Roman" w:cs="Times New Roman"/>
          <w:color w:val="000000" w:themeColor="text1"/>
          <w:sz w:val="24"/>
          <w:szCs w:val="24"/>
          <w:u w:val="single"/>
        </w:rPr>
        <w:tab/>
      </w:r>
      <w:r w:rsidRPr="007876E5">
        <w:rPr>
          <w:rFonts w:ascii="Times New Roman" w:eastAsia="Times New Roman" w:hAnsi="Times New Roman" w:cs="Times New Roman"/>
          <w:color w:val="000000" w:themeColor="text1"/>
          <w:sz w:val="24"/>
          <w:szCs w:val="24"/>
          <w:u w:val="single"/>
        </w:rPr>
        <w:tab/>
      </w:r>
      <w:r w:rsidRPr="007876E5">
        <w:rPr>
          <w:rFonts w:ascii="Times New Roman" w:eastAsia="Times New Roman" w:hAnsi="Times New Roman" w:cs="Times New Roman"/>
          <w:color w:val="000000" w:themeColor="text1"/>
          <w:sz w:val="24"/>
          <w:szCs w:val="24"/>
          <w:u w:val="single"/>
        </w:rPr>
        <w:tab/>
      </w:r>
      <w:r w:rsidR="005B0725">
        <w:rPr>
          <w:rFonts w:ascii="Times New Roman" w:eastAsia="Times New Roman" w:hAnsi="Times New Roman" w:cs="Times New Roman"/>
          <w:color w:val="000000" w:themeColor="text1"/>
          <w:sz w:val="24"/>
          <w:szCs w:val="24"/>
          <w:u w:val="single"/>
        </w:rPr>
        <w:t>__________</w:t>
      </w:r>
    </w:p>
    <w:p w14:paraId="3ECB9D62" w14:textId="77777777" w:rsidR="005B0725" w:rsidRDefault="005B0725" w:rsidP="003D0AE4">
      <w:pPr>
        <w:keepNext/>
        <w:keepLines/>
        <w:rPr>
          <w:rFonts w:ascii="Times New Roman" w:eastAsia="Times New Roman" w:hAnsi="Times New Roman" w:cs="Times New Roman"/>
          <w:color w:val="000000" w:themeColor="text1"/>
          <w:sz w:val="24"/>
          <w:szCs w:val="24"/>
        </w:rPr>
      </w:pPr>
    </w:p>
    <w:p w14:paraId="4F5D46E4" w14:textId="30331EC5" w:rsidR="008555C8" w:rsidRPr="007876E5" w:rsidRDefault="00226558" w:rsidP="003D0AE4">
      <w:pPr>
        <w:keepNext/>
        <w:keepLines/>
        <w:rPr>
          <w:rFonts w:ascii="Times New Roman" w:eastAsia="Times New Roman" w:hAnsi="Times New Roman" w:cs="Times New Roman"/>
          <w:color w:val="000000" w:themeColor="text1"/>
          <w:sz w:val="24"/>
          <w:szCs w:val="24"/>
          <w:u w:val="single"/>
        </w:rPr>
      </w:pPr>
      <w:r w:rsidRPr="007876E5">
        <w:rPr>
          <w:rFonts w:ascii="Times New Roman" w:eastAsia="Times New Roman" w:hAnsi="Times New Roman" w:cs="Times New Roman"/>
          <w:color w:val="000000" w:themeColor="text1"/>
          <w:sz w:val="24"/>
          <w:szCs w:val="24"/>
        </w:rPr>
        <w:t>Name</w:t>
      </w:r>
      <w:r w:rsidR="005B0725">
        <w:rPr>
          <w:rFonts w:ascii="Times New Roman" w:eastAsia="Times New Roman" w:hAnsi="Times New Roman" w:cs="Times New Roman"/>
          <w:color w:val="000000" w:themeColor="text1"/>
          <w:sz w:val="24"/>
          <w:szCs w:val="24"/>
        </w:rPr>
        <w:t xml:space="preserve">: </w:t>
      </w:r>
      <w:r w:rsidR="008555C8" w:rsidRPr="007876E5">
        <w:rPr>
          <w:rFonts w:ascii="Times New Roman" w:eastAsia="Times New Roman" w:hAnsi="Times New Roman" w:cs="Times New Roman"/>
          <w:color w:val="000000" w:themeColor="text1"/>
          <w:sz w:val="24"/>
          <w:szCs w:val="24"/>
          <w:u w:val="single"/>
        </w:rPr>
        <w:tab/>
      </w:r>
      <w:r w:rsidR="008555C8" w:rsidRPr="007876E5">
        <w:rPr>
          <w:rFonts w:ascii="Times New Roman" w:eastAsia="Times New Roman" w:hAnsi="Times New Roman" w:cs="Times New Roman"/>
          <w:color w:val="000000" w:themeColor="text1"/>
          <w:sz w:val="24"/>
          <w:szCs w:val="24"/>
          <w:u w:val="single"/>
        </w:rPr>
        <w:tab/>
      </w:r>
      <w:r w:rsidR="008555C8" w:rsidRPr="007876E5">
        <w:rPr>
          <w:rFonts w:ascii="Times New Roman" w:eastAsia="Times New Roman" w:hAnsi="Times New Roman" w:cs="Times New Roman"/>
          <w:color w:val="000000" w:themeColor="text1"/>
          <w:sz w:val="24"/>
          <w:szCs w:val="24"/>
          <w:u w:val="single"/>
        </w:rPr>
        <w:tab/>
      </w:r>
      <w:r w:rsidR="008555C8" w:rsidRPr="007876E5">
        <w:rPr>
          <w:rFonts w:ascii="Times New Roman" w:eastAsia="Times New Roman" w:hAnsi="Times New Roman" w:cs="Times New Roman"/>
          <w:color w:val="000000" w:themeColor="text1"/>
          <w:sz w:val="24"/>
          <w:szCs w:val="24"/>
          <w:u w:val="single"/>
        </w:rPr>
        <w:tab/>
      </w:r>
      <w:r w:rsidR="005B0725">
        <w:rPr>
          <w:rFonts w:ascii="Times New Roman" w:eastAsia="Times New Roman" w:hAnsi="Times New Roman" w:cs="Times New Roman"/>
          <w:color w:val="000000" w:themeColor="text1"/>
          <w:sz w:val="24"/>
          <w:szCs w:val="24"/>
          <w:u w:val="single"/>
        </w:rPr>
        <w:t>_________</w:t>
      </w:r>
      <w:r w:rsidRPr="007876E5">
        <w:rPr>
          <w:rFonts w:ascii="Times New Roman" w:eastAsia="Times New Roman" w:hAnsi="Times New Roman" w:cs="Times New Roman"/>
          <w:color w:val="000000" w:themeColor="text1"/>
          <w:sz w:val="24"/>
          <w:szCs w:val="24"/>
        </w:rPr>
        <w:tab/>
      </w:r>
      <w:r w:rsidRPr="007876E5">
        <w:rPr>
          <w:rFonts w:ascii="Times New Roman" w:eastAsia="Times New Roman" w:hAnsi="Times New Roman" w:cs="Times New Roman"/>
          <w:color w:val="000000" w:themeColor="text1"/>
          <w:sz w:val="24"/>
          <w:szCs w:val="24"/>
        </w:rPr>
        <w:tab/>
        <w:t xml:space="preserve">Name: </w:t>
      </w:r>
      <w:r w:rsidR="008555C8" w:rsidRPr="007876E5">
        <w:rPr>
          <w:rFonts w:ascii="Times New Roman" w:eastAsia="Times New Roman" w:hAnsi="Times New Roman" w:cs="Times New Roman"/>
          <w:color w:val="000000" w:themeColor="text1"/>
          <w:sz w:val="24"/>
          <w:szCs w:val="24"/>
          <w:u w:val="single"/>
        </w:rPr>
        <w:tab/>
      </w:r>
      <w:r w:rsidR="008555C8" w:rsidRPr="007876E5">
        <w:rPr>
          <w:rFonts w:ascii="Times New Roman" w:eastAsia="Times New Roman" w:hAnsi="Times New Roman" w:cs="Times New Roman"/>
          <w:color w:val="000000" w:themeColor="text1"/>
          <w:sz w:val="24"/>
          <w:szCs w:val="24"/>
          <w:u w:val="single"/>
        </w:rPr>
        <w:tab/>
      </w:r>
      <w:r w:rsidR="008555C8" w:rsidRPr="007876E5">
        <w:rPr>
          <w:rFonts w:ascii="Times New Roman" w:eastAsia="Times New Roman" w:hAnsi="Times New Roman" w:cs="Times New Roman"/>
          <w:color w:val="000000" w:themeColor="text1"/>
          <w:sz w:val="24"/>
          <w:szCs w:val="24"/>
          <w:u w:val="single"/>
        </w:rPr>
        <w:tab/>
      </w:r>
      <w:r w:rsidR="008555C8" w:rsidRPr="007876E5">
        <w:rPr>
          <w:rFonts w:ascii="Times New Roman" w:eastAsia="Times New Roman" w:hAnsi="Times New Roman" w:cs="Times New Roman"/>
          <w:color w:val="000000" w:themeColor="text1"/>
          <w:sz w:val="24"/>
          <w:szCs w:val="24"/>
          <w:u w:val="single"/>
        </w:rPr>
        <w:tab/>
      </w:r>
      <w:r w:rsidR="005B0725">
        <w:rPr>
          <w:rFonts w:ascii="Times New Roman" w:eastAsia="Times New Roman" w:hAnsi="Times New Roman" w:cs="Times New Roman"/>
          <w:color w:val="000000" w:themeColor="text1"/>
          <w:sz w:val="24"/>
          <w:szCs w:val="24"/>
          <w:u w:val="single"/>
        </w:rPr>
        <w:t>__________</w:t>
      </w:r>
    </w:p>
    <w:p w14:paraId="1C219A03" w14:textId="77777777" w:rsidR="005B0725" w:rsidRDefault="005B0725" w:rsidP="003D0AE4">
      <w:pPr>
        <w:keepNext/>
        <w:keepLines/>
        <w:rPr>
          <w:rFonts w:ascii="Times New Roman" w:eastAsia="Times New Roman" w:hAnsi="Times New Roman" w:cs="Times New Roman"/>
          <w:color w:val="000000" w:themeColor="text1"/>
          <w:sz w:val="24"/>
          <w:szCs w:val="24"/>
        </w:rPr>
      </w:pPr>
    </w:p>
    <w:p w14:paraId="487569FA" w14:textId="20513113" w:rsidR="00226558" w:rsidRDefault="00226558" w:rsidP="003D0AE4">
      <w:pPr>
        <w:keepNext/>
        <w:keepLines/>
        <w:rPr>
          <w:rFonts w:ascii="Times New Roman" w:eastAsia="Times New Roman" w:hAnsi="Times New Roman" w:cs="Times New Roman"/>
          <w:color w:val="000000" w:themeColor="text1"/>
          <w:sz w:val="24"/>
          <w:szCs w:val="24"/>
        </w:rPr>
      </w:pPr>
      <w:r w:rsidRPr="007876E5">
        <w:rPr>
          <w:rFonts w:ascii="Times New Roman" w:eastAsia="Times New Roman" w:hAnsi="Times New Roman" w:cs="Times New Roman"/>
          <w:color w:val="000000" w:themeColor="text1"/>
          <w:sz w:val="24"/>
          <w:szCs w:val="24"/>
        </w:rPr>
        <w:t xml:space="preserve">Title: </w:t>
      </w:r>
      <w:r w:rsidR="008555C8" w:rsidRPr="007876E5">
        <w:rPr>
          <w:rFonts w:ascii="Times New Roman" w:eastAsia="Times New Roman" w:hAnsi="Times New Roman" w:cs="Times New Roman"/>
          <w:color w:val="000000" w:themeColor="text1"/>
          <w:sz w:val="24"/>
          <w:szCs w:val="24"/>
          <w:u w:val="single"/>
        </w:rPr>
        <w:tab/>
      </w:r>
      <w:r w:rsidR="008555C8" w:rsidRPr="007876E5">
        <w:rPr>
          <w:rFonts w:ascii="Times New Roman" w:eastAsia="Times New Roman" w:hAnsi="Times New Roman" w:cs="Times New Roman"/>
          <w:color w:val="000000" w:themeColor="text1"/>
          <w:sz w:val="24"/>
          <w:szCs w:val="24"/>
          <w:u w:val="single"/>
        </w:rPr>
        <w:tab/>
      </w:r>
      <w:r w:rsidR="008555C8" w:rsidRPr="007876E5">
        <w:rPr>
          <w:rFonts w:ascii="Times New Roman" w:eastAsia="Times New Roman" w:hAnsi="Times New Roman" w:cs="Times New Roman"/>
          <w:color w:val="000000" w:themeColor="text1"/>
          <w:sz w:val="24"/>
          <w:szCs w:val="24"/>
          <w:u w:val="single"/>
        </w:rPr>
        <w:tab/>
      </w:r>
      <w:r w:rsidR="008555C8" w:rsidRPr="007876E5">
        <w:rPr>
          <w:rFonts w:ascii="Times New Roman" w:eastAsia="Times New Roman" w:hAnsi="Times New Roman" w:cs="Times New Roman"/>
          <w:color w:val="000000" w:themeColor="text1"/>
          <w:sz w:val="24"/>
          <w:szCs w:val="24"/>
          <w:u w:val="single"/>
        </w:rPr>
        <w:tab/>
      </w:r>
      <w:r w:rsidR="005B0725">
        <w:rPr>
          <w:rFonts w:ascii="Times New Roman" w:eastAsia="Times New Roman" w:hAnsi="Times New Roman" w:cs="Times New Roman"/>
          <w:color w:val="000000" w:themeColor="text1"/>
          <w:sz w:val="24"/>
          <w:szCs w:val="24"/>
          <w:u w:val="single"/>
        </w:rPr>
        <w:t>_________</w:t>
      </w:r>
      <w:r w:rsidR="00D86531">
        <w:rPr>
          <w:rFonts w:ascii="Times New Roman" w:eastAsia="Times New Roman" w:hAnsi="Times New Roman" w:cs="Times New Roman"/>
          <w:color w:val="000000" w:themeColor="text1"/>
          <w:sz w:val="24"/>
          <w:szCs w:val="24"/>
        </w:rPr>
        <w:tab/>
      </w:r>
      <w:r w:rsidR="00D86531">
        <w:rPr>
          <w:rFonts w:ascii="Times New Roman" w:eastAsia="Times New Roman" w:hAnsi="Times New Roman" w:cs="Times New Roman"/>
          <w:color w:val="000000" w:themeColor="text1"/>
          <w:sz w:val="24"/>
          <w:szCs w:val="24"/>
        </w:rPr>
        <w:tab/>
        <w:t>Title: _________________________</w:t>
      </w:r>
      <w:r w:rsidR="005B0725">
        <w:rPr>
          <w:rFonts w:ascii="Times New Roman" w:eastAsia="Times New Roman" w:hAnsi="Times New Roman" w:cs="Times New Roman"/>
          <w:color w:val="000000" w:themeColor="text1"/>
          <w:sz w:val="24"/>
          <w:szCs w:val="24"/>
        </w:rPr>
        <w:t>____</w:t>
      </w:r>
    </w:p>
    <w:p w14:paraId="63A03823" w14:textId="0DC99A83" w:rsidR="00D86531" w:rsidRPr="00D86531" w:rsidRDefault="00D86531" w:rsidP="003D0AE4">
      <w:pPr>
        <w:keepNext/>
        <w:keepLine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(if not signing in an individual capacity)</w:t>
      </w:r>
    </w:p>
    <w:p w14:paraId="4177E856" w14:textId="77777777" w:rsidR="005B0725" w:rsidRDefault="005B0725" w:rsidP="003D0AE4">
      <w:pPr>
        <w:keepNext/>
        <w:keepLines/>
        <w:rPr>
          <w:rFonts w:ascii="Times New Roman" w:eastAsia="Times New Roman" w:hAnsi="Times New Roman" w:cs="Times New Roman"/>
          <w:color w:val="000000" w:themeColor="text1"/>
          <w:sz w:val="24"/>
          <w:szCs w:val="24"/>
        </w:rPr>
      </w:pPr>
    </w:p>
    <w:p w14:paraId="5B6F6ACB" w14:textId="7C007FD7" w:rsidR="00226558" w:rsidRPr="007876E5" w:rsidRDefault="00226558" w:rsidP="003D0AE4">
      <w:pPr>
        <w:keepNext/>
        <w:keepLines/>
        <w:rPr>
          <w:rFonts w:ascii="Times New Roman" w:eastAsia="Times New Roman" w:hAnsi="Times New Roman" w:cs="Times New Roman"/>
          <w:color w:val="000000" w:themeColor="text1"/>
          <w:sz w:val="24"/>
          <w:szCs w:val="24"/>
          <w:u w:val="single"/>
        </w:rPr>
      </w:pPr>
      <w:r w:rsidRPr="007876E5">
        <w:rPr>
          <w:rFonts w:ascii="Times New Roman" w:eastAsia="Times New Roman" w:hAnsi="Times New Roman" w:cs="Times New Roman"/>
          <w:color w:val="000000" w:themeColor="text1"/>
          <w:sz w:val="24"/>
          <w:szCs w:val="24"/>
        </w:rPr>
        <w:t>Date:</w:t>
      </w:r>
      <w:r w:rsidRPr="007876E5">
        <w:rPr>
          <w:rFonts w:ascii="Times New Roman" w:eastAsia="Times New Roman" w:hAnsi="Times New Roman" w:cs="Times New Roman"/>
          <w:color w:val="000000" w:themeColor="text1"/>
          <w:sz w:val="24"/>
          <w:szCs w:val="24"/>
          <w:u w:val="single"/>
        </w:rPr>
        <w:tab/>
      </w:r>
      <w:r w:rsidRPr="007876E5">
        <w:rPr>
          <w:rFonts w:ascii="Times New Roman" w:eastAsia="Times New Roman" w:hAnsi="Times New Roman" w:cs="Times New Roman"/>
          <w:color w:val="000000" w:themeColor="text1"/>
          <w:sz w:val="24"/>
          <w:szCs w:val="24"/>
          <w:u w:val="single"/>
        </w:rPr>
        <w:tab/>
      </w:r>
      <w:r w:rsidRPr="007876E5">
        <w:rPr>
          <w:rFonts w:ascii="Times New Roman" w:eastAsia="Times New Roman" w:hAnsi="Times New Roman" w:cs="Times New Roman"/>
          <w:color w:val="000000" w:themeColor="text1"/>
          <w:sz w:val="24"/>
          <w:szCs w:val="24"/>
          <w:u w:val="single"/>
        </w:rPr>
        <w:tab/>
      </w:r>
      <w:r w:rsidRPr="007876E5">
        <w:rPr>
          <w:rFonts w:ascii="Times New Roman" w:eastAsia="Times New Roman" w:hAnsi="Times New Roman" w:cs="Times New Roman"/>
          <w:color w:val="000000" w:themeColor="text1"/>
          <w:sz w:val="24"/>
          <w:szCs w:val="24"/>
          <w:u w:val="single"/>
        </w:rPr>
        <w:tab/>
      </w:r>
      <w:r w:rsidR="005B0725">
        <w:rPr>
          <w:rFonts w:ascii="Times New Roman" w:eastAsia="Times New Roman" w:hAnsi="Times New Roman" w:cs="Times New Roman"/>
          <w:color w:val="000000" w:themeColor="text1"/>
          <w:sz w:val="24"/>
          <w:szCs w:val="24"/>
          <w:u w:val="single"/>
        </w:rPr>
        <w:t>_________</w:t>
      </w:r>
      <w:r w:rsidRPr="007876E5">
        <w:rPr>
          <w:rFonts w:ascii="Times New Roman" w:eastAsia="Times New Roman" w:hAnsi="Times New Roman" w:cs="Times New Roman"/>
          <w:color w:val="000000" w:themeColor="text1"/>
          <w:sz w:val="24"/>
          <w:szCs w:val="24"/>
        </w:rPr>
        <w:tab/>
      </w:r>
      <w:r w:rsidRPr="007876E5">
        <w:rPr>
          <w:rFonts w:ascii="Times New Roman" w:eastAsia="Times New Roman" w:hAnsi="Times New Roman" w:cs="Times New Roman"/>
          <w:color w:val="000000" w:themeColor="text1"/>
          <w:sz w:val="24"/>
          <w:szCs w:val="24"/>
        </w:rPr>
        <w:tab/>
        <w:t>Date:</w:t>
      </w:r>
      <w:r w:rsidRPr="007876E5">
        <w:rPr>
          <w:rFonts w:ascii="Times New Roman" w:eastAsia="Times New Roman" w:hAnsi="Times New Roman" w:cs="Times New Roman"/>
          <w:color w:val="000000" w:themeColor="text1"/>
          <w:sz w:val="24"/>
          <w:szCs w:val="24"/>
          <w:u w:val="single"/>
        </w:rPr>
        <w:tab/>
      </w:r>
      <w:r w:rsidRPr="007876E5">
        <w:rPr>
          <w:rFonts w:ascii="Times New Roman" w:eastAsia="Times New Roman" w:hAnsi="Times New Roman" w:cs="Times New Roman"/>
          <w:color w:val="000000" w:themeColor="text1"/>
          <w:sz w:val="24"/>
          <w:szCs w:val="24"/>
          <w:u w:val="single"/>
        </w:rPr>
        <w:tab/>
      </w:r>
      <w:r w:rsidRPr="007876E5">
        <w:rPr>
          <w:rFonts w:ascii="Times New Roman" w:eastAsia="Times New Roman" w:hAnsi="Times New Roman" w:cs="Times New Roman"/>
          <w:color w:val="000000" w:themeColor="text1"/>
          <w:sz w:val="24"/>
          <w:szCs w:val="24"/>
          <w:u w:val="single"/>
        </w:rPr>
        <w:tab/>
      </w:r>
      <w:r w:rsidRPr="007876E5">
        <w:rPr>
          <w:rFonts w:ascii="Times New Roman" w:eastAsia="Times New Roman" w:hAnsi="Times New Roman" w:cs="Times New Roman"/>
          <w:color w:val="000000" w:themeColor="text1"/>
          <w:sz w:val="24"/>
          <w:szCs w:val="24"/>
          <w:u w:val="single"/>
        </w:rPr>
        <w:tab/>
      </w:r>
      <w:r w:rsidR="005B0725">
        <w:rPr>
          <w:rFonts w:ascii="Times New Roman" w:eastAsia="Times New Roman" w:hAnsi="Times New Roman" w:cs="Times New Roman"/>
          <w:color w:val="000000" w:themeColor="text1"/>
          <w:sz w:val="24"/>
          <w:szCs w:val="24"/>
          <w:u w:val="single"/>
        </w:rPr>
        <w:t>__________</w:t>
      </w:r>
    </w:p>
    <w:p w14:paraId="5C60D8D1" w14:textId="77777777" w:rsidR="005C6E69" w:rsidRPr="007876E5" w:rsidRDefault="005C6E69" w:rsidP="003D0AE4">
      <w:pPr>
        <w:keepNext/>
        <w:keepLines/>
        <w:rPr>
          <w:rFonts w:ascii="Times New Roman" w:eastAsia="Times New Roman" w:hAnsi="Times New Roman" w:cs="Times New Roman"/>
          <w:color w:val="000000" w:themeColor="text1"/>
          <w:sz w:val="24"/>
          <w:szCs w:val="24"/>
          <w:u w:val="single"/>
        </w:rPr>
      </w:pPr>
    </w:p>
    <w:p w14:paraId="1FEB4F43" w14:textId="77777777" w:rsidR="00733963" w:rsidRPr="00F07CF9" w:rsidRDefault="00733963" w:rsidP="003D0AE4">
      <w:pPr>
        <w:keepNext/>
        <w:keepLines/>
        <w:rPr>
          <w:rFonts w:ascii="Times New Roman" w:hAnsi="Times New Roman" w:cs="Times New Roman"/>
          <w:color w:val="000000" w:themeColor="text1"/>
        </w:rPr>
      </w:pPr>
      <w:r w:rsidRPr="00F07CF9">
        <w:rPr>
          <w:rFonts w:ascii="Times New Roman" w:hAnsi="Times New Roman" w:cs="Times New Roman"/>
          <w:color w:val="000000" w:themeColor="text1"/>
        </w:rPr>
        <w:br w:type="page"/>
      </w:r>
    </w:p>
    <w:p w14:paraId="1D03AFC0" w14:textId="3AC46DB1" w:rsidR="00B40A76" w:rsidRDefault="00B40A76" w:rsidP="00B40A76">
      <w:pPr>
        <w:pStyle w:val="Title"/>
        <w:widowControl w:val="0"/>
        <w:ind w:left="0" w:firstLine="0"/>
        <w:rPr>
          <w:rFonts w:ascii="Times New Roman" w:hAnsi="Times New Roman"/>
          <w:color w:val="000000" w:themeColor="text1"/>
          <w:szCs w:val="24"/>
          <w:u w:val="single"/>
        </w:rPr>
      </w:pPr>
      <w:r w:rsidRPr="00B40A76">
        <w:rPr>
          <w:rFonts w:ascii="Times New Roman" w:hAnsi="Times New Roman"/>
          <w:color w:val="000000" w:themeColor="text1"/>
          <w:szCs w:val="24"/>
          <w:u w:val="single"/>
        </w:rPr>
        <w:lastRenderedPageBreak/>
        <w:t>Exhibit A</w:t>
      </w:r>
    </w:p>
    <w:p w14:paraId="1CB0F446" w14:textId="7305C4FE" w:rsidR="00B40A76" w:rsidRPr="00B40A76" w:rsidRDefault="00B40A76" w:rsidP="00B40A76">
      <w:pPr>
        <w:pStyle w:val="Title"/>
        <w:widowControl w:val="0"/>
        <w:ind w:left="0" w:firstLine="0"/>
        <w:rPr>
          <w:rFonts w:ascii="Times New Roman" w:hAnsi="Times New Roman"/>
          <w:color w:val="000000" w:themeColor="text1"/>
          <w:szCs w:val="24"/>
          <w:u w:val="single"/>
        </w:rPr>
      </w:pPr>
      <w:r>
        <w:rPr>
          <w:rFonts w:ascii="Times New Roman" w:hAnsi="Times New Roman"/>
          <w:color w:val="000000" w:themeColor="text1"/>
          <w:szCs w:val="24"/>
          <w:u w:val="single"/>
        </w:rPr>
        <w:t>The Space</w:t>
      </w:r>
    </w:p>
    <w:p w14:paraId="214C8E44" w14:textId="77777777" w:rsidR="00733963" w:rsidRPr="004A6F49" w:rsidRDefault="00733963" w:rsidP="004A6F49">
      <w:pPr>
        <w:rPr>
          <w:rFonts w:ascii="Times New Roman" w:hAnsi="Times New Roman" w:cs="Times New Roman"/>
          <w:color w:val="000000" w:themeColor="text1"/>
          <w:sz w:val="20"/>
          <w:szCs w:val="20"/>
          <w:u w:val="single"/>
        </w:rPr>
      </w:pPr>
    </w:p>
    <w:p w14:paraId="0E2B5568" w14:textId="77777777" w:rsidR="00B40A76" w:rsidRDefault="00B40A76" w:rsidP="004A6F49">
      <w:pPr>
        <w:pStyle w:val="Title"/>
        <w:widowControl w:val="0"/>
        <w:ind w:left="0" w:firstLine="0"/>
        <w:rPr>
          <w:rFonts w:ascii="Times New Roman" w:hAnsi="Times New Roman"/>
          <w:color w:val="000000" w:themeColor="text1"/>
          <w:szCs w:val="24"/>
          <w:u w:val="single"/>
        </w:rPr>
      </w:pPr>
    </w:p>
    <w:p w14:paraId="4F632E74" w14:textId="5B54E39E" w:rsidR="00B40A76" w:rsidRDefault="00D043E6" w:rsidP="004A6F49">
      <w:pPr>
        <w:pStyle w:val="Title"/>
        <w:widowControl w:val="0"/>
        <w:ind w:left="0" w:firstLine="0"/>
        <w:rPr>
          <w:rFonts w:ascii="Times New Roman" w:hAnsi="Times New Roman"/>
          <w:i/>
          <w:color w:val="000000" w:themeColor="text1"/>
          <w:szCs w:val="24"/>
        </w:rPr>
      </w:pPr>
      <w:r w:rsidRPr="00D043E6">
        <w:rPr>
          <w:rFonts w:ascii="Times New Roman" w:hAnsi="Times New Roman"/>
          <w:i/>
          <w:color w:val="000000" w:themeColor="text1"/>
          <w:szCs w:val="24"/>
          <w:highlight w:val="cyan"/>
        </w:rPr>
        <w:t>Include all aspects of the Space in Exhibit</w:t>
      </w:r>
      <w:r>
        <w:rPr>
          <w:rFonts w:ascii="Times New Roman" w:hAnsi="Times New Roman"/>
          <w:i/>
          <w:color w:val="000000" w:themeColor="text1"/>
          <w:szCs w:val="24"/>
          <w:highlight w:val="cyan"/>
        </w:rPr>
        <w:t xml:space="preserve"> A</w:t>
      </w:r>
      <w:r w:rsidRPr="00D043E6">
        <w:rPr>
          <w:rFonts w:ascii="Times New Roman" w:hAnsi="Times New Roman"/>
          <w:i/>
          <w:color w:val="000000" w:themeColor="text1"/>
          <w:szCs w:val="24"/>
          <w:highlight w:val="cyan"/>
        </w:rPr>
        <w:t xml:space="preserve">, including </w:t>
      </w:r>
      <w:r>
        <w:rPr>
          <w:rFonts w:ascii="Times New Roman" w:hAnsi="Times New Roman"/>
          <w:i/>
          <w:color w:val="000000" w:themeColor="text1"/>
          <w:szCs w:val="24"/>
          <w:highlight w:val="cyan"/>
        </w:rPr>
        <w:t>a definitive description and/or depiction of the</w:t>
      </w:r>
      <w:r w:rsidRPr="00D043E6">
        <w:rPr>
          <w:rFonts w:ascii="Times New Roman" w:hAnsi="Times New Roman"/>
          <w:i/>
          <w:color w:val="000000" w:themeColor="text1"/>
          <w:szCs w:val="24"/>
          <w:highlight w:val="cyan"/>
        </w:rPr>
        <w:t xml:space="preserve"> primary rented area, </w:t>
      </w:r>
      <w:r>
        <w:rPr>
          <w:rFonts w:ascii="Times New Roman" w:hAnsi="Times New Roman"/>
          <w:i/>
          <w:color w:val="000000" w:themeColor="text1"/>
          <w:szCs w:val="24"/>
          <w:highlight w:val="cyan"/>
        </w:rPr>
        <w:t>as well as</w:t>
      </w:r>
      <w:r w:rsidRPr="00D043E6">
        <w:rPr>
          <w:rFonts w:ascii="Times New Roman" w:hAnsi="Times New Roman"/>
          <w:i/>
          <w:color w:val="000000" w:themeColor="text1"/>
          <w:szCs w:val="24"/>
          <w:highlight w:val="cyan"/>
        </w:rPr>
        <w:t xml:space="preserve"> </w:t>
      </w:r>
      <w:r>
        <w:rPr>
          <w:rFonts w:ascii="Times New Roman" w:hAnsi="Times New Roman"/>
          <w:i/>
          <w:color w:val="000000" w:themeColor="text1"/>
          <w:szCs w:val="24"/>
          <w:highlight w:val="cyan"/>
        </w:rPr>
        <w:t xml:space="preserve">any </w:t>
      </w:r>
      <w:r w:rsidRPr="00D043E6">
        <w:rPr>
          <w:rFonts w:ascii="Times New Roman" w:hAnsi="Times New Roman"/>
          <w:i/>
          <w:color w:val="000000" w:themeColor="text1"/>
          <w:szCs w:val="24"/>
          <w:highlight w:val="cyan"/>
        </w:rPr>
        <w:t xml:space="preserve">parking </w:t>
      </w:r>
      <w:r>
        <w:rPr>
          <w:rFonts w:ascii="Times New Roman" w:hAnsi="Times New Roman"/>
          <w:i/>
          <w:color w:val="000000" w:themeColor="text1"/>
          <w:szCs w:val="24"/>
          <w:highlight w:val="cyan"/>
        </w:rPr>
        <w:t>access, and</w:t>
      </w:r>
      <w:r w:rsidRPr="00D043E6">
        <w:rPr>
          <w:rFonts w:ascii="Times New Roman" w:hAnsi="Times New Roman"/>
          <w:i/>
          <w:color w:val="000000" w:themeColor="text1"/>
          <w:szCs w:val="24"/>
          <w:highlight w:val="cyan"/>
        </w:rPr>
        <w:t xml:space="preserve"> access to restroom facilities (if not inside the primary </w:t>
      </w:r>
      <w:r>
        <w:rPr>
          <w:rFonts w:ascii="Times New Roman" w:hAnsi="Times New Roman"/>
          <w:i/>
          <w:color w:val="000000" w:themeColor="text1"/>
          <w:szCs w:val="24"/>
          <w:highlight w:val="cyan"/>
        </w:rPr>
        <w:t xml:space="preserve">rented </w:t>
      </w:r>
      <w:r w:rsidRPr="00D043E6">
        <w:rPr>
          <w:rFonts w:ascii="Times New Roman" w:hAnsi="Times New Roman"/>
          <w:i/>
          <w:color w:val="000000" w:themeColor="text1"/>
          <w:szCs w:val="24"/>
          <w:highlight w:val="cyan"/>
        </w:rPr>
        <w:t>area)</w:t>
      </w:r>
    </w:p>
    <w:p w14:paraId="62AD0175" w14:textId="536F9257" w:rsidR="00D043E6" w:rsidRDefault="00D043E6" w:rsidP="004A6F49">
      <w:pPr>
        <w:pStyle w:val="Title"/>
        <w:widowControl w:val="0"/>
        <w:ind w:left="0" w:firstLine="0"/>
        <w:rPr>
          <w:rFonts w:ascii="Times New Roman" w:hAnsi="Times New Roman"/>
          <w:i/>
          <w:color w:val="000000" w:themeColor="text1"/>
          <w:szCs w:val="24"/>
        </w:rPr>
      </w:pPr>
    </w:p>
    <w:p w14:paraId="7A4DF1C9" w14:textId="3C218505" w:rsidR="00D043E6" w:rsidRDefault="00D043E6" w:rsidP="004A6F49">
      <w:pPr>
        <w:pStyle w:val="Title"/>
        <w:widowControl w:val="0"/>
        <w:ind w:left="0" w:firstLine="0"/>
        <w:rPr>
          <w:rFonts w:ascii="Times New Roman" w:hAnsi="Times New Roman"/>
          <w:i/>
          <w:color w:val="000000" w:themeColor="text1"/>
          <w:szCs w:val="24"/>
        </w:rPr>
      </w:pPr>
    </w:p>
    <w:p w14:paraId="6CF8F585" w14:textId="77777777" w:rsidR="00D043E6" w:rsidRPr="00D043E6" w:rsidRDefault="00D043E6" w:rsidP="004A6F49">
      <w:pPr>
        <w:pStyle w:val="Title"/>
        <w:widowControl w:val="0"/>
        <w:ind w:left="0" w:firstLine="0"/>
        <w:rPr>
          <w:rFonts w:ascii="Times New Roman" w:hAnsi="Times New Roman"/>
          <w:color w:val="000000" w:themeColor="text1"/>
          <w:szCs w:val="24"/>
          <w:u w:val="single"/>
        </w:rPr>
      </w:pPr>
    </w:p>
    <w:p w14:paraId="3D8FF2AE" w14:textId="1E2227CF" w:rsidR="00B40A76" w:rsidRDefault="00B40A76" w:rsidP="004A6F49">
      <w:pPr>
        <w:pStyle w:val="Title"/>
        <w:widowControl w:val="0"/>
        <w:ind w:left="0" w:firstLine="0"/>
        <w:rPr>
          <w:rFonts w:ascii="Times New Roman" w:hAnsi="Times New Roman"/>
          <w:color w:val="000000" w:themeColor="text1"/>
          <w:szCs w:val="24"/>
          <w:u w:val="single"/>
        </w:rPr>
      </w:pPr>
    </w:p>
    <w:p w14:paraId="1F5DED6B" w14:textId="20EECC10" w:rsidR="00B40A76" w:rsidRDefault="00B40A76" w:rsidP="004A6F49">
      <w:pPr>
        <w:pStyle w:val="Title"/>
        <w:widowControl w:val="0"/>
        <w:ind w:left="0" w:firstLine="0"/>
        <w:rPr>
          <w:rFonts w:ascii="Times New Roman" w:hAnsi="Times New Roman"/>
          <w:color w:val="000000" w:themeColor="text1"/>
          <w:szCs w:val="24"/>
          <w:u w:val="single"/>
        </w:rPr>
      </w:pPr>
    </w:p>
    <w:p w14:paraId="04173F55" w14:textId="77777777" w:rsidR="00B40A76" w:rsidRDefault="00B40A76" w:rsidP="004A6F49">
      <w:pPr>
        <w:pStyle w:val="Title"/>
        <w:widowControl w:val="0"/>
        <w:ind w:left="0" w:firstLine="0"/>
        <w:rPr>
          <w:rFonts w:ascii="Times New Roman" w:hAnsi="Times New Roman"/>
          <w:color w:val="000000" w:themeColor="text1"/>
          <w:szCs w:val="24"/>
          <w:u w:val="single"/>
        </w:rPr>
      </w:pPr>
    </w:p>
    <w:p w14:paraId="24931E12" w14:textId="77777777" w:rsidR="00D043E6" w:rsidRDefault="00D043E6" w:rsidP="004A6F49">
      <w:pPr>
        <w:pStyle w:val="Title"/>
        <w:widowControl w:val="0"/>
        <w:ind w:left="0" w:firstLine="0"/>
        <w:rPr>
          <w:rFonts w:ascii="Times New Roman" w:hAnsi="Times New Roman"/>
          <w:color w:val="000000" w:themeColor="text1"/>
          <w:szCs w:val="24"/>
          <w:u w:val="single"/>
        </w:rPr>
      </w:pPr>
    </w:p>
    <w:p w14:paraId="46EE0FF8" w14:textId="77777777" w:rsidR="00D043E6" w:rsidRDefault="00D043E6" w:rsidP="004A6F49">
      <w:pPr>
        <w:pStyle w:val="Title"/>
        <w:widowControl w:val="0"/>
        <w:ind w:left="0" w:firstLine="0"/>
        <w:rPr>
          <w:rFonts w:ascii="Times New Roman" w:hAnsi="Times New Roman"/>
          <w:color w:val="000000" w:themeColor="text1"/>
          <w:szCs w:val="24"/>
          <w:u w:val="single"/>
        </w:rPr>
      </w:pPr>
    </w:p>
    <w:p w14:paraId="526831D6" w14:textId="77777777" w:rsidR="00D043E6" w:rsidRDefault="00D043E6" w:rsidP="004A6F49">
      <w:pPr>
        <w:pStyle w:val="Title"/>
        <w:widowControl w:val="0"/>
        <w:ind w:left="0" w:firstLine="0"/>
        <w:rPr>
          <w:rFonts w:ascii="Times New Roman" w:hAnsi="Times New Roman"/>
          <w:color w:val="000000" w:themeColor="text1"/>
          <w:szCs w:val="24"/>
          <w:u w:val="single"/>
        </w:rPr>
      </w:pPr>
    </w:p>
    <w:p w14:paraId="12636FD1" w14:textId="77777777" w:rsidR="00D043E6" w:rsidRDefault="00D043E6" w:rsidP="004A6F49">
      <w:pPr>
        <w:pStyle w:val="Title"/>
        <w:widowControl w:val="0"/>
        <w:ind w:left="0" w:firstLine="0"/>
        <w:rPr>
          <w:rFonts w:ascii="Times New Roman" w:hAnsi="Times New Roman"/>
          <w:color w:val="000000" w:themeColor="text1"/>
          <w:szCs w:val="24"/>
          <w:u w:val="single"/>
        </w:rPr>
      </w:pPr>
    </w:p>
    <w:p w14:paraId="2096BA6B" w14:textId="77777777" w:rsidR="00D043E6" w:rsidRDefault="00D043E6" w:rsidP="004A6F49">
      <w:pPr>
        <w:pStyle w:val="Title"/>
        <w:widowControl w:val="0"/>
        <w:ind w:left="0" w:firstLine="0"/>
        <w:rPr>
          <w:rFonts w:ascii="Times New Roman" w:hAnsi="Times New Roman"/>
          <w:color w:val="000000" w:themeColor="text1"/>
          <w:szCs w:val="24"/>
          <w:u w:val="single"/>
        </w:rPr>
      </w:pPr>
    </w:p>
    <w:p w14:paraId="38AD5B04" w14:textId="77777777" w:rsidR="00D043E6" w:rsidRDefault="00D043E6" w:rsidP="004A6F49">
      <w:pPr>
        <w:pStyle w:val="Title"/>
        <w:widowControl w:val="0"/>
        <w:ind w:left="0" w:firstLine="0"/>
        <w:rPr>
          <w:rFonts w:ascii="Times New Roman" w:hAnsi="Times New Roman"/>
          <w:color w:val="000000" w:themeColor="text1"/>
          <w:szCs w:val="24"/>
          <w:u w:val="single"/>
        </w:rPr>
      </w:pPr>
    </w:p>
    <w:p w14:paraId="0163DA74" w14:textId="77777777" w:rsidR="00D043E6" w:rsidRDefault="00D043E6" w:rsidP="004A6F49">
      <w:pPr>
        <w:pStyle w:val="Title"/>
        <w:widowControl w:val="0"/>
        <w:ind w:left="0" w:firstLine="0"/>
        <w:rPr>
          <w:rFonts w:ascii="Times New Roman" w:hAnsi="Times New Roman"/>
          <w:color w:val="000000" w:themeColor="text1"/>
          <w:szCs w:val="24"/>
          <w:u w:val="single"/>
        </w:rPr>
      </w:pPr>
    </w:p>
    <w:p w14:paraId="3099FDBF" w14:textId="77777777" w:rsidR="00D043E6" w:rsidRDefault="00D043E6" w:rsidP="004A6F49">
      <w:pPr>
        <w:pStyle w:val="Title"/>
        <w:widowControl w:val="0"/>
        <w:ind w:left="0" w:firstLine="0"/>
        <w:rPr>
          <w:rFonts w:ascii="Times New Roman" w:hAnsi="Times New Roman"/>
          <w:color w:val="000000" w:themeColor="text1"/>
          <w:szCs w:val="24"/>
          <w:u w:val="single"/>
        </w:rPr>
      </w:pPr>
    </w:p>
    <w:p w14:paraId="4E79B7F9" w14:textId="77777777" w:rsidR="00D043E6" w:rsidRDefault="00D043E6" w:rsidP="004A6F49">
      <w:pPr>
        <w:pStyle w:val="Title"/>
        <w:widowControl w:val="0"/>
        <w:ind w:left="0" w:firstLine="0"/>
        <w:rPr>
          <w:rFonts w:ascii="Times New Roman" w:hAnsi="Times New Roman"/>
          <w:color w:val="000000" w:themeColor="text1"/>
          <w:szCs w:val="24"/>
          <w:u w:val="single"/>
        </w:rPr>
      </w:pPr>
    </w:p>
    <w:p w14:paraId="426027B2" w14:textId="19723C23" w:rsidR="00B40A76" w:rsidRDefault="00040CFC" w:rsidP="00D043E6">
      <w:pPr>
        <w:pStyle w:val="Title"/>
        <w:keepNext/>
        <w:keepLines/>
        <w:widowControl w:val="0"/>
        <w:ind w:left="0" w:firstLine="0"/>
        <w:rPr>
          <w:rFonts w:ascii="Times New Roman" w:hAnsi="Times New Roman"/>
          <w:color w:val="000000" w:themeColor="text1"/>
          <w:szCs w:val="24"/>
          <w:u w:val="single"/>
        </w:rPr>
      </w:pPr>
      <w:r w:rsidRPr="00B40A76">
        <w:rPr>
          <w:rFonts w:ascii="Times New Roman" w:hAnsi="Times New Roman"/>
          <w:color w:val="000000" w:themeColor="text1"/>
          <w:szCs w:val="24"/>
          <w:u w:val="single"/>
        </w:rPr>
        <w:lastRenderedPageBreak/>
        <w:t xml:space="preserve">Exhibit </w:t>
      </w:r>
      <w:r w:rsidR="00B40A76">
        <w:rPr>
          <w:rFonts w:ascii="Times New Roman" w:hAnsi="Times New Roman"/>
          <w:color w:val="000000" w:themeColor="text1"/>
          <w:szCs w:val="24"/>
          <w:u w:val="single"/>
        </w:rPr>
        <w:t>B</w:t>
      </w:r>
      <w:r w:rsidR="00733963" w:rsidRPr="00B40A76">
        <w:rPr>
          <w:rFonts w:ascii="Times New Roman" w:hAnsi="Times New Roman"/>
          <w:color w:val="000000" w:themeColor="text1"/>
          <w:szCs w:val="24"/>
          <w:u w:val="single"/>
        </w:rPr>
        <w:t xml:space="preserve"> </w:t>
      </w:r>
    </w:p>
    <w:p w14:paraId="10FA80C7" w14:textId="092743C9" w:rsidR="00040CFC" w:rsidRPr="00B40A76" w:rsidRDefault="00040CFC" w:rsidP="00D043E6">
      <w:pPr>
        <w:pStyle w:val="Title"/>
        <w:keepNext/>
        <w:keepLines/>
        <w:widowControl w:val="0"/>
        <w:ind w:left="0" w:firstLine="0"/>
        <w:rPr>
          <w:rFonts w:ascii="Times New Roman" w:hAnsi="Times New Roman"/>
          <w:color w:val="000000" w:themeColor="text1"/>
          <w:szCs w:val="24"/>
          <w:u w:val="single"/>
        </w:rPr>
      </w:pPr>
      <w:r w:rsidRPr="00B40A76">
        <w:rPr>
          <w:rFonts w:ascii="Times New Roman" w:hAnsi="Times New Roman"/>
          <w:color w:val="000000" w:themeColor="text1"/>
          <w:szCs w:val="24"/>
          <w:u w:val="single"/>
        </w:rPr>
        <w:t>Fee Worksheet</w:t>
      </w:r>
    </w:p>
    <w:p w14:paraId="752AFD00" w14:textId="77777777" w:rsidR="00040CFC" w:rsidRPr="004A6F49" w:rsidRDefault="00040CFC" w:rsidP="00D043E6">
      <w:pPr>
        <w:pStyle w:val="Title"/>
        <w:keepNext/>
        <w:keepLines/>
        <w:widowControl w:val="0"/>
        <w:ind w:left="0" w:firstLine="0"/>
        <w:jc w:val="both"/>
        <w:rPr>
          <w:rFonts w:ascii="Times New Roman" w:hAnsi="Times New Roman"/>
          <w:b w:val="0"/>
          <w:color w:val="000000" w:themeColor="text1"/>
          <w:sz w:val="20"/>
        </w:rPr>
      </w:pPr>
    </w:p>
    <w:p w14:paraId="0D38D75F" w14:textId="77777777" w:rsidR="00C44358" w:rsidRPr="004A6F49" w:rsidRDefault="00C44358" w:rsidP="00D043E6">
      <w:pPr>
        <w:pStyle w:val="Title"/>
        <w:keepNext/>
        <w:keepLines/>
        <w:widowControl w:val="0"/>
        <w:ind w:left="0" w:firstLine="0"/>
        <w:jc w:val="both"/>
        <w:rPr>
          <w:rFonts w:ascii="Times New Roman" w:hAnsi="Times New Roman"/>
          <w:b w:val="0"/>
          <w:color w:val="000000" w:themeColor="text1"/>
          <w:sz w:val="20"/>
        </w:rPr>
      </w:pPr>
    </w:p>
    <w:p w14:paraId="58AB206A" w14:textId="77777777" w:rsidR="00040CFC" w:rsidRPr="004A6F49" w:rsidRDefault="00733963" w:rsidP="00D043E6">
      <w:pPr>
        <w:keepNext/>
        <w:keepLines/>
        <w:tabs>
          <w:tab w:val="left" w:pos="-1440"/>
          <w:tab w:val="left" w:pos="-720"/>
          <w:tab w:val="left" w:pos="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s>
        <w:ind w:firstLine="720"/>
        <w:outlineLvl w:val="0"/>
        <w:rPr>
          <w:rFonts w:ascii="Times New Roman" w:hAnsi="Times New Roman" w:cs="Times New Roman"/>
          <w:color w:val="000000" w:themeColor="text1"/>
          <w:sz w:val="20"/>
          <w:szCs w:val="20"/>
        </w:rPr>
      </w:pPr>
      <w:r w:rsidRPr="004A6F49">
        <w:rPr>
          <w:rFonts w:ascii="Times New Roman" w:hAnsi="Times New Roman" w:cs="Times New Roman"/>
          <w:b/>
          <w:color w:val="000000" w:themeColor="text1"/>
          <w:sz w:val="20"/>
          <w:szCs w:val="20"/>
          <w:u w:val="single"/>
        </w:rPr>
        <w:t>Premises</w:t>
      </w:r>
      <w:r w:rsidR="00040CFC" w:rsidRPr="004A6F49">
        <w:rPr>
          <w:rFonts w:ascii="Times New Roman" w:hAnsi="Times New Roman" w:cs="Times New Roman"/>
          <w:b/>
          <w:color w:val="000000" w:themeColor="text1"/>
          <w:sz w:val="20"/>
          <w:szCs w:val="20"/>
          <w:u w:val="single"/>
        </w:rPr>
        <w:t xml:space="preserve"> Use Fees:</w:t>
      </w:r>
    </w:p>
    <w:bookmarkStart w:id="5" w:name="Check1"/>
    <w:p w14:paraId="38077898" w14:textId="617BD99B" w:rsidR="00040CFC" w:rsidRPr="004A6F49" w:rsidRDefault="00040CFC" w:rsidP="00D043E6">
      <w:pPr>
        <w:keepNext/>
        <w:keepLines/>
        <w:tabs>
          <w:tab w:val="left" w:pos="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21"/>
            <w:enabled/>
            <w:calcOnExit w:val="0"/>
            <w:checkBox>
              <w:sizeAuto/>
              <w:default w:val="0"/>
            </w:checkBox>
          </w:ffData>
        </w:fldChar>
      </w:r>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bookmarkEnd w:id="5"/>
      <w:r w:rsidRPr="004A6F49">
        <w:rPr>
          <w:rFonts w:ascii="Times New Roman" w:hAnsi="Times New Roman" w:cs="Times New Roman"/>
          <w:color w:val="000000" w:themeColor="text1"/>
          <w:sz w:val="20"/>
          <w:szCs w:val="20"/>
        </w:rPr>
        <w:t xml:space="preserve"> </w:t>
      </w:r>
      <w:r w:rsidR="00E76ADE">
        <w:rPr>
          <w:rFonts w:ascii="Times New Roman" w:hAnsi="Times New Roman" w:cs="Times New Roman"/>
          <w:color w:val="000000" w:themeColor="text1"/>
          <w:sz w:val="20"/>
          <w:szCs w:val="20"/>
        </w:rPr>
        <w:t>Space</w:t>
      </w:r>
      <w:r w:rsidR="00E76ADE" w:rsidRPr="004A6F49">
        <w:rPr>
          <w:rFonts w:ascii="Times New Roman" w:hAnsi="Times New Roman" w:cs="Times New Roman"/>
          <w:color w:val="000000" w:themeColor="text1"/>
          <w:sz w:val="20"/>
          <w:szCs w:val="20"/>
        </w:rPr>
        <w:t xml:space="preserve"> </w:t>
      </w:r>
      <w:r w:rsidRPr="004A6F49">
        <w:rPr>
          <w:rFonts w:ascii="Times New Roman" w:hAnsi="Times New Roman" w:cs="Times New Roman"/>
          <w:color w:val="000000" w:themeColor="text1"/>
          <w:sz w:val="20"/>
          <w:szCs w:val="20"/>
        </w:rPr>
        <w:t>Use Fee</w:t>
      </w:r>
      <w:r w:rsidRPr="004A6F49">
        <w:rPr>
          <w:rFonts w:ascii="Times New Roman" w:hAnsi="Times New Roman" w:cs="Times New Roman"/>
          <w:color w:val="000000" w:themeColor="text1"/>
          <w:sz w:val="20"/>
          <w:szCs w:val="20"/>
        </w:rPr>
        <w:tab/>
        <w:t>$</w:t>
      </w:r>
      <w:r w:rsidRPr="004A6F49">
        <w:rPr>
          <w:rFonts w:ascii="Times New Roman" w:hAnsi="Times New Roman" w:cs="Times New Roman"/>
          <w:b/>
          <w:color w:val="000000" w:themeColor="text1"/>
          <w:sz w:val="20"/>
          <w:szCs w:val="20"/>
        </w:rPr>
        <w:fldChar w:fldCharType="begin">
          <w:ffData>
            <w:name w:val="Text19"/>
            <w:enabled/>
            <w:calcOnExit w:val="0"/>
            <w:textInput/>
          </w:ffData>
        </w:fldChar>
      </w:r>
      <w:bookmarkStart w:id="6" w:name="Text19"/>
      <w:r w:rsidRPr="004A6F49">
        <w:rPr>
          <w:rFonts w:ascii="Times New Roman" w:hAnsi="Times New Roman" w:cs="Times New Roman"/>
          <w:b/>
          <w:color w:val="000000" w:themeColor="text1"/>
          <w:sz w:val="20"/>
          <w:szCs w:val="20"/>
        </w:rPr>
        <w:instrText xml:space="preserve"> FORMTEXT </w:instrText>
      </w:r>
      <w:r w:rsidRPr="004A6F49">
        <w:rPr>
          <w:rFonts w:ascii="Times New Roman" w:hAnsi="Times New Roman" w:cs="Times New Roman"/>
          <w:b/>
          <w:color w:val="000000" w:themeColor="text1"/>
          <w:sz w:val="20"/>
          <w:szCs w:val="20"/>
        </w:rPr>
      </w:r>
      <w:r w:rsidRPr="004A6F49">
        <w:rPr>
          <w:rFonts w:ascii="Times New Roman" w:hAnsi="Times New Roman" w:cs="Times New Roman"/>
          <w:b/>
          <w:color w:val="000000" w:themeColor="text1"/>
          <w:sz w:val="20"/>
          <w:szCs w:val="20"/>
        </w:rPr>
        <w:fldChar w:fldCharType="separate"/>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color w:val="000000" w:themeColor="text1"/>
          <w:sz w:val="20"/>
          <w:szCs w:val="20"/>
        </w:rPr>
        <w:fldChar w:fldCharType="end"/>
      </w:r>
      <w:bookmarkEnd w:id="6"/>
    </w:p>
    <w:p w14:paraId="11AA4340" w14:textId="11BCDE00" w:rsidR="00040CFC" w:rsidRPr="004A6F49" w:rsidRDefault="00040CFC" w:rsidP="00D043E6">
      <w:pPr>
        <w:keepNext/>
        <w:keepLines/>
        <w:tabs>
          <w:tab w:val="left" w:pos="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
            <w:enabled/>
            <w:calcOnExit w:val="0"/>
            <w:checkBox>
              <w:sizeAuto/>
              <w:default w:val="1"/>
            </w:checkBox>
          </w:ffData>
        </w:fldChar>
      </w:r>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r w:rsidRPr="004A6F49">
        <w:rPr>
          <w:rFonts w:ascii="Times New Roman" w:hAnsi="Times New Roman" w:cs="Times New Roman"/>
          <w:color w:val="000000" w:themeColor="text1"/>
          <w:sz w:val="20"/>
          <w:szCs w:val="20"/>
        </w:rPr>
        <w:t xml:space="preserve"> TULIP Insurance Fee</w:t>
      </w:r>
      <w:r w:rsidRPr="004A6F49">
        <w:rPr>
          <w:rFonts w:ascii="Times New Roman" w:hAnsi="Times New Roman" w:cs="Times New Roman"/>
          <w:color w:val="000000" w:themeColor="text1"/>
          <w:sz w:val="20"/>
          <w:szCs w:val="20"/>
        </w:rPr>
        <w:tab/>
        <w:t>$</w:t>
      </w:r>
      <w:r w:rsidRPr="004A6F49">
        <w:rPr>
          <w:rFonts w:ascii="Times New Roman" w:hAnsi="Times New Roman" w:cs="Times New Roman"/>
          <w:b/>
          <w:color w:val="000000" w:themeColor="text1"/>
          <w:sz w:val="20"/>
          <w:szCs w:val="20"/>
        </w:rPr>
        <w:fldChar w:fldCharType="begin">
          <w:ffData>
            <w:name w:val="Text19"/>
            <w:enabled/>
            <w:calcOnExit w:val="0"/>
            <w:textInput/>
          </w:ffData>
        </w:fldChar>
      </w:r>
      <w:r w:rsidRPr="004A6F49">
        <w:rPr>
          <w:rFonts w:ascii="Times New Roman" w:hAnsi="Times New Roman" w:cs="Times New Roman"/>
          <w:b/>
          <w:color w:val="000000" w:themeColor="text1"/>
          <w:sz w:val="20"/>
          <w:szCs w:val="20"/>
        </w:rPr>
        <w:instrText xml:space="preserve"> FORMTEXT </w:instrText>
      </w:r>
      <w:r w:rsidRPr="004A6F49">
        <w:rPr>
          <w:rFonts w:ascii="Times New Roman" w:hAnsi="Times New Roman" w:cs="Times New Roman"/>
          <w:b/>
          <w:color w:val="000000" w:themeColor="text1"/>
          <w:sz w:val="20"/>
          <w:szCs w:val="20"/>
        </w:rPr>
      </w:r>
      <w:r w:rsidRPr="004A6F49">
        <w:rPr>
          <w:rFonts w:ascii="Times New Roman" w:hAnsi="Times New Roman" w:cs="Times New Roman"/>
          <w:b/>
          <w:color w:val="000000" w:themeColor="text1"/>
          <w:sz w:val="20"/>
          <w:szCs w:val="20"/>
        </w:rPr>
        <w:fldChar w:fldCharType="separate"/>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color w:val="000000" w:themeColor="text1"/>
          <w:sz w:val="20"/>
          <w:szCs w:val="20"/>
        </w:rPr>
        <w:fldChar w:fldCharType="end"/>
      </w:r>
    </w:p>
    <w:p w14:paraId="4BE2B488" w14:textId="77777777" w:rsidR="00040CFC" w:rsidRPr="004A6F49" w:rsidRDefault="00040CFC" w:rsidP="00D043E6">
      <w:pPr>
        <w:keepNext/>
        <w:keepLines/>
        <w:tabs>
          <w:tab w:val="left" w:pos="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
            <w:enabled/>
            <w:calcOnExit w:val="0"/>
            <w:checkBox>
              <w:sizeAuto/>
              <w:default w:val="0"/>
            </w:checkBox>
          </w:ffData>
        </w:fldChar>
      </w:r>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r w:rsidRPr="004A6F49">
        <w:rPr>
          <w:rFonts w:ascii="Times New Roman" w:hAnsi="Times New Roman" w:cs="Times New Roman"/>
          <w:color w:val="000000" w:themeColor="text1"/>
          <w:sz w:val="20"/>
          <w:szCs w:val="20"/>
        </w:rPr>
        <w:t xml:space="preserve"> Other ____________</w:t>
      </w:r>
      <w:r w:rsidRPr="004A6F49">
        <w:rPr>
          <w:rFonts w:ascii="Times New Roman" w:hAnsi="Times New Roman" w:cs="Times New Roman"/>
          <w:color w:val="000000" w:themeColor="text1"/>
          <w:sz w:val="20"/>
          <w:szCs w:val="20"/>
        </w:rPr>
        <w:tab/>
        <w:t>$</w:t>
      </w:r>
      <w:r w:rsidRPr="004A6F49">
        <w:rPr>
          <w:rFonts w:ascii="Times New Roman" w:hAnsi="Times New Roman" w:cs="Times New Roman"/>
          <w:b/>
          <w:color w:val="000000" w:themeColor="text1"/>
          <w:sz w:val="20"/>
          <w:szCs w:val="20"/>
        </w:rPr>
        <w:fldChar w:fldCharType="begin">
          <w:ffData>
            <w:name w:val="Text19"/>
            <w:enabled/>
            <w:calcOnExit w:val="0"/>
            <w:textInput/>
          </w:ffData>
        </w:fldChar>
      </w:r>
      <w:r w:rsidRPr="004A6F49">
        <w:rPr>
          <w:rFonts w:ascii="Times New Roman" w:hAnsi="Times New Roman" w:cs="Times New Roman"/>
          <w:b/>
          <w:color w:val="000000" w:themeColor="text1"/>
          <w:sz w:val="20"/>
          <w:szCs w:val="20"/>
        </w:rPr>
        <w:instrText xml:space="preserve"> FORMTEXT </w:instrText>
      </w:r>
      <w:r w:rsidRPr="004A6F49">
        <w:rPr>
          <w:rFonts w:ascii="Times New Roman" w:hAnsi="Times New Roman" w:cs="Times New Roman"/>
          <w:b/>
          <w:color w:val="000000" w:themeColor="text1"/>
          <w:sz w:val="20"/>
          <w:szCs w:val="20"/>
        </w:rPr>
      </w:r>
      <w:r w:rsidRPr="004A6F49">
        <w:rPr>
          <w:rFonts w:ascii="Times New Roman" w:hAnsi="Times New Roman" w:cs="Times New Roman"/>
          <w:b/>
          <w:color w:val="000000" w:themeColor="text1"/>
          <w:sz w:val="20"/>
          <w:szCs w:val="20"/>
        </w:rPr>
        <w:fldChar w:fldCharType="separate"/>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color w:val="000000" w:themeColor="text1"/>
          <w:sz w:val="20"/>
          <w:szCs w:val="20"/>
        </w:rPr>
        <w:fldChar w:fldCharType="end"/>
      </w:r>
    </w:p>
    <w:p w14:paraId="5334ADC8" w14:textId="77777777" w:rsidR="00040CFC" w:rsidRPr="004A6F49" w:rsidRDefault="00040CFC" w:rsidP="00D043E6">
      <w:pPr>
        <w:keepNext/>
        <w:keepLines/>
        <w:tabs>
          <w:tab w:val="left" w:pos="0"/>
          <w:tab w:val="right" w:pos="9360"/>
        </w:tabs>
        <w:ind w:firstLine="648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t>Sub Total:</w:t>
      </w:r>
      <w:r w:rsidRPr="004A6F49">
        <w:rPr>
          <w:rFonts w:ascii="Times New Roman" w:hAnsi="Times New Roman" w:cs="Times New Roman"/>
          <w:color w:val="000000" w:themeColor="text1"/>
          <w:sz w:val="20"/>
          <w:szCs w:val="20"/>
        </w:rPr>
        <w:tab/>
        <w:t>$</w:t>
      </w:r>
      <w:r w:rsidRPr="004A6F49">
        <w:rPr>
          <w:rFonts w:ascii="Times New Roman" w:hAnsi="Times New Roman" w:cs="Times New Roman"/>
          <w:b/>
          <w:color w:val="000000" w:themeColor="text1"/>
          <w:sz w:val="20"/>
          <w:szCs w:val="20"/>
        </w:rPr>
        <w:fldChar w:fldCharType="begin">
          <w:ffData>
            <w:name w:val="Text21"/>
            <w:enabled/>
            <w:calcOnExit w:val="0"/>
            <w:textInput/>
          </w:ffData>
        </w:fldChar>
      </w:r>
      <w:bookmarkStart w:id="7" w:name="Text21"/>
      <w:r w:rsidRPr="004A6F49">
        <w:rPr>
          <w:rFonts w:ascii="Times New Roman" w:hAnsi="Times New Roman" w:cs="Times New Roman"/>
          <w:b/>
          <w:color w:val="000000" w:themeColor="text1"/>
          <w:sz w:val="20"/>
          <w:szCs w:val="20"/>
        </w:rPr>
        <w:instrText xml:space="preserve"> FORMTEXT </w:instrText>
      </w:r>
      <w:r w:rsidRPr="004A6F49">
        <w:rPr>
          <w:rFonts w:ascii="Times New Roman" w:hAnsi="Times New Roman" w:cs="Times New Roman"/>
          <w:b/>
          <w:color w:val="000000" w:themeColor="text1"/>
          <w:sz w:val="20"/>
          <w:szCs w:val="20"/>
        </w:rPr>
      </w:r>
      <w:r w:rsidRPr="004A6F49">
        <w:rPr>
          <w:rFonts w:ascii="Times New Roman" w:hAnsi="Times New Roman" w:cs="Times New Roman"/>
          <w:b/>
          <w:color w:val="000000" w:themeColor="text1"/>
          <w:sz w:val="20"/>
          <w:szCs w:val="20"/>
        </w:rPr>
        <w:fldChar w:fldCharType="separate"/>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noProof/>
          <w:color w:val="000000" w:themeColor="text1"/>
          <w:sz w:val="20"/>
          <w:szCs w:val="20"/>
        </w:rPr>
        <w:t> </w:t>
      </w:r>
      <w:r w:rsidRPr="004A6F49">
        <w:rPr>
          <w:rFonts w:ascii="Times New Roman" w:hAnsi="Times New Roman" w:cs="Times New Roman"/>
          <w:b/>
          <w:color w:val="000000" w:themeColor="text1"/>
          <w:sz w:val="20"/>
          <w:szCs w:val="20"/>
        </w:rPr>
        <w:fldChar w:fldCharType="end"/>
      </w:r>
      <w:bookmarkEnd w:id="7"/>
    </w:p>
    <w:p w14:paraId="26FBAC79" w14:textId="77777777" w:rsidR="00040CFC" w:rsidRPr="004A6F49" w:rsidRDefault="00040CFC" w:rsidP="00D043E6">
      <w:pPr>
        <w:keepNext/>
        <w:keepLines/>
        <w:tabs>
          <w:tab w:val="left" w:pos="-1440"/>
          <w:tab w:val="left" w:pos="-72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s>
        <w:ind w:firstLine="720"/>
        <w:rPr>
          <w:rFonts w:ascii="Times New Roman" w:hAnsi="Times New Roman" w:cs="Times New Roman"/>
          <w:b/>
          <w:color w:val="000000" w:themeColor="text1"/>
          <w:sz w:val="20"/>
          <w:szCs w:val="20"/>
          <w:u w:val="single"/>
        </w:rPr>
      </w:pPr>
    </w:p>
    <w:p w14:paraId="20145721" w14:textId="77777777" w:rsidR="00040CFC" w:rsidRPr="004A6F49" w:rsidRDefault="00B37140" w:rsidP="00D043E6">
      <w:pPr>
        <w:keepNext/>
        <w:keepLines/>
        <w:tabs>
          <w:tab w:val="left" w:pos="-1440"/>
          <w:tab w:val="left" w:pos="-72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s>
        <w:ind w:firstLine="720"/>
        <w:rPr>
          <w:rFonts w:ascii="Times New Roman" w:hAnsi="Times New Roman" w:cs="Times New Roman"/>
          <w:color w:val="000000" w:themeColor="text1"/>
          <w:sz w:val="20"/>
          <w:szCs w:val="20"/>
        </w:rPr>
      </w:pPr>
      <w:r w:rsidRPr="004A6F49">
        <w:rPr>
          <w:rFonts w:ascii="Times New Roman" w:hAnsi="Times New Roman" w:cs="Times New Roman"/>
          <w:b/>
          <w:color w:val="000000" w:themeColor="text1"/>
          <w:sz w:val="20"/>
          <w:szCs w:val="20"/>
          <w:u w:val="single"/>
        </w:rPr>
        <w:t>Service</w:t>
      </w:r>
      <w:r w:rsidR="00040CFC" w:rsidRPr="004A6F49">
        <w:rPr>
          <w:rFonts w:ascii="Times New Roman" w:hAnsi="Times New Roman" w:cs="Times New Roman"/>
          <w:b/>
          <w:color w:val="000000" w:themeColor="text1"/>
          <w:sz w:val="20"/>
          <w:szCs w:val="20"/>
          <w:u w:val="single"/>
        </w:rPr>
        <w:t xml:space="preserve"> Fees:</w:t>
      </w:r>
      <w:r w:rsidR="00040CFC" w:rsidRPr="004A6F49">
        <w:rPr>
          <w:rFonts w:ascii="Times New Roman" w:hAnsi="Times New Roman" w:cs="Times New Roman"/>
          <w:color w:val="000000" w:themeColor="text1"/>
          <w:sz w:val="20"/>
          <w:szCs w:val="20"/>
        </w:rPr>
        <w:t xml:space="preserve"> </w:t>
      </w:r>
    </w:p>
    <w:p w14:paraId="475F572B" w14:textId="0DE2DBC5" w:rsidR="00040CFC" w:rsidRPr="004A6F49" w:rsidRDefault="00040CFC" w:rsidP="00D043E6">
      <w:pPr>
        <w:keepNext/>
        <w:keepLines/>
        <w:tabs>
          <w:tab w:val="left" w:pos="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5"/>
            <w:enabled/>
            <w:calcOnExit w:val="0"/>
            <w:checkBox>
              <w:sizeAuto/>
              <w:default w:val="0"/>
            </w:checkBox>
          </w:ffData>
        </w:fldChar>
      </w:r>
      <w:bookmarkStart w:id="8" w:name="Check5"/>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bookmarkEnd w:id="8"/>
      <w:r w:rsidRPr="004A6F49">
        <w:rPr>
          <w:rFonts w:ascii="Times New Roman" w:hAnsi="Times New Roman" w:cs="Times New Roman"/>
          <w:color w:val="000000" w:themeColor="text1"/>
          <w:sz w:val="20"/>
          <w:szCs w:val="20"/>
        </w:rPr>
        <w:t xml:space="preserve"> Campus Police ($_____ per hour for _____ officers for _____ hours each)</w:t>
      </w:r>
      <w:r w:rsidRPr="004A6F49">
        <w:rPr>
          <w:rFonts w:ascii="Times New Roman" w:hAnsi="Times New Roman" w:cs="Times New Roman"/>
          <w:color w:val="000000" w:themeColor="text1"/>
          <w:sz w:val="20"/>
          <w:szCs w:val="20"/>
        </w:rPr>
        <w:tab/>
        <w:t>$</w:t>
      </w:r>
      <w:r w:rsidR="00A60E39" w:rsidRPr="004A6F49">
        <w:rPr>
          <w:rFonts w:ascii="Times New Roman" w:hAnsi="Times New Roman" w:cs="Times New Roman"/>
          <w:b/>
          <w:color w:val="000000" w:themeColor="text1"/>
          <w:sz w:val="20"/>
          <w:szCs w:val="20"/>
          <w:u w:val="single"/>
        </w:rPr>
        <w:tab/>
      </w:r>
    </w:p>
    <w:p w14:paraId="2F9FDFB8" w14:textId="77777777" w:rsidR="00040CFC" w:rsidRPr="004A6F49" w:rsidRDefault="00040CFC" w:rsidP="00D043E6">
      <w:pPr>
        <w:keepNext/>
        <w:keepLines/>
        <w:tabs>
          <w:tab w:val="left" w:pos="0"/>
          <w:tab w:val="left" w:pos="8640"/>
          <w:tab w:val="right" w:pos="9360"/>
        </w:tabs>
        <w:ind w:firstLine="720"/>
        <w:rPr>
          <w:rFonts w:ascii="Times New Roman" w:hAnsi="Times New Roman" w:cs="Times New Roman"/>
          <w:b/>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5"/>
            <w:enabled/>
            <w:calcOnExit w:val="0"/>
            <w:checkBox>
              <w:sizeAuto/>
              <w:default w:val="0"/>
            </w:checkBox>
          </w:ffData>
        </w:fldChar>
      </w:r>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r w:rsidRPr="004A6F49">
        <w:rPr>
          <w:rFonts w:ascii="Times New Roman" w:hAnsi="Times New Roman" w:cs="Times New Roman"/>
          <w:color w:val="000000" w:themeColor="text1"/>
          <w:sz w:val="20"/>
          <w:szCs w:val="20"/>
        </w:rPr>
        <w:t xml:space="preserve"> Event Staff ($_____ per hour for _____ staffers for _____ hours each)</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23565A2E" w14:textId="77777777" w:rsidR="00B37140" w:rsidRPr="004A6F49" w:rsidRDefault="00B37140" w:rsidP="00D043E6">
      <w:pPr>
        <w:keepNext/>
        <w:keepLines/>
        <w:tabs>
          <w:tab w:val="left" w:pos="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5"/>
            <w:enabled/>
            <w:calcOnExit w:val="0"/>
            <w:checkBox>
              <w:sizeAuto/>
              <w:default w:val="0"/>
            </w:checkBox>
          </w:ffData>
        </w:fldChar>
      </w:r>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r w:rsidRPr="004A6F49">
        <w:rPr>
          <w:rFonts w:ascii="Times New Roman" w:hAnsi="Times New Roman" w:cs="Times New Roman"/>
          <w:color w:val="000000" w:themeColor="text1"/>
          <w:sz w:val="20"/>
          <w:szCs w:val="20"/>
        </w:rPr>
        <w:t xml:space="preserve"> Post-Event Custodian Services ($_____ per hour for _____ staffers for</w:t>
      </w:r>
      <w:r w:rsidR="00733963" w:rsidRPr="004A6F49">
        <w:rPr>
          <w:rFonts w:ascii="Times New Roman" w:hAnsi="Times New Roman" w:cs="Times New Roman"/>
          <w:color w:val="000000" w:themeColor="text1"/>
          <w:sz w:val="20"/>
          <w:szCs w:val="20"/>
        </w:rPr>
        <w:t xml:space="preserve"> </w:t>
      </w:r>
      <w:r w:rsidRPr="004A6F49">
        <w:rPr>
          <w:rFonts w:ascii="Times New Roman" w:hAnsi="Times New Roman" w:cs="Times New Roman"/>
          <w:color w:val="000000" w:themeColor="text1"/>
          <w:sz w:val="20"/>
          <w:szCs w:val="20"/>
        </w:rPr>
        <w:t xml:space="preserve"> _____ hours each)</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42CE635D" w14:textId="77777777" w:rsidR="00040CFC" w:rsidRPr="004A6F49" w:rsidRDefault="00040CFC" w:rsidP="00D043E6">
      <w:pPr>
        <w:keepNext/>
        <w:keepLines/>
        <w:tabs>
          <w:tab w:val="left" w:pos="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21"/>
            <w:enabled/>
            <w:calcOnExit w:val="0"/>
            <w:checkBox>
              <w:sizeAuto/>
              <w:default w:val="0"/>
            </w:checkBox>
          </w:ffData>
        </w:fldChar>
      </w:r>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r w:rsidRPr="004A6F49">
        <w:rPr>
          <w:rFonts w:ascii="Times New Roman" w:hAnsi="Times New Roman" w:cs="Times New Roman"/>
          <w:color w:val="000000" w:themeColor="text1"/>
          <w:sz w:val="20"/>
          <w:szCs w:val="20"/>
        </w:rPr>
        <w:t xml:space="preserve"> Other________________________</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02C6B9A9" w14:textId="77777777" w:rsidR="00733963" w:rsidRPr="004A6F49" w:rsidRDefault="00733963" w:rsidP="00D043E6">
      <w:pPr>
        <w:keepNext/>
        <w:keepLines/>
        <w:tabs>
          <w:tab w:val="left" w:pos="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21"/>
            <w:enabled/>
            <w:calcOnExit w:val="0"/>
            <w:checkBox>
              <w:sizeAuto/>
              <w:default w:val="0"/>
            </w:checkBox>
          </w:ffData>
        </w:fldChar>
      </w:r>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r w:rsidRPr="004A6F49">
        <w:rPr>
          <w:rFonts w:ascii="Times New Roman" w:hAnsi="Times New Roman" w:cs="Times New Roman"/>
          <w:color w:val="000000" w:themeColor="text1"/>
          <w:sz w:val="20"/>
          <w:szCs w:val="20"/>
        </w:rPr>
        <w:t xml:space="preserve"> Other________________________</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1CCD37D4" w14:textId="77777777" w:rsidR="00040CFC" w:rsidRPr="004A6F49" w:rsidRDefault="00040CFC" w:rsidP="00D043E6">
      <w:pPr>
        <w:keepNext/>
        <w:keepLines/>
        <w:tabs>
          <w:tab w:val="left" w:pos="0"/>
          <w:tab w:val="left" w:pos="8640"/>
          <w:tab w:val="right" w:pos="9360"/>
        </w:tabs>
        <w:ind w:firstLine="648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t xml:space="preserve">Sub Total: </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07E372AC" w14:textId="77777777" w:rsidR="00040CFC" w:rsidRPr="004A6F49" w:rsidRDefault="00040CFC" w:rsidP="00D043E6">
      <w:pPr>
        <w:keepNext/>
        <w:keepLines/>
        <w:tabs>
          <w:tab w:val="left" w:pos="-1440"/>
          <w:tab w:val="left" w:pos="-72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s>
        <w:ind w:firstLine="720"/>
        <w:outlineLvl w:val="0"/>
        <w:rPr>
          <w:rFonts w:ascii="Times New Roman" w:hAnsi="Times New Roman" w:cs="Times New Roman"/>
          <w:b/>
          <w:color w:val="000000" w:themeColor="text1"/>
          <w:sz w:val="20"/>
          <w:szCs w:val="20"/>
          <w:u w:val="single"/>
        </w:rPr>
      </w:pPr>
    </w:p>
    <w:p w14:paraId="3BB2F2DF" w14:textId="77777777" w:rsidR="00040CFC" w:rsidRPr="004A6F49" w:rsidRDefault="00040CFC" w:rsidP="00D043E6">
      <w:pPr>
        <w:keepNext/>
        <w:keepLines/>
        <w:tabs>
          <w:tab w:val="left" w:pos="-1440"/>
          <w:tab w:val="left" w:pos="-72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s>
        <w:ind w:firstLine="720"/>
        <w:outlineLvl w:val="0"/>
        <w:rPr>
          <w:rFonts w:ascii="Times New Roman" w:hAnsi="Times New Roman" w:cs="Times New Roman"/>
          <w:color w:val="000000" w:themeColor="text1"/>
          <w:sz w:val="20"/>
          <w:szCs w:val="20"/>
        </w:rPr>
      </w:pPr>
      <w:r w:rsidRPr="004A6F49">
        <w:rPr>
          <w:rFonts w:ascii="Times New Roman" w:hAnsi="Times New Roman" w:cs="Times New Roman"/>
          <w:b/>
          <w:color w:val="000000" w:themeColor="text1"/>
          <w:sz w:val="20"/>
          <w:szCs w:val="20"/>
          <w:u w:val="single"/>
        </w:rPr>
        <w:t>Equipment Fees:</w:t>
      </w:r>
    </w:p>
    <w:p w14:paraId="5B1C2C4D" w14:textId="77777777" w:rsidR="00040CFC" w:rsidRPr="004A6F49" w:rsidRDefault="00040CFC" w:rsidP="00D043E6">
      <w:pPr>
        <w:keepNext/>
        <w:keepLines/>
        <w:tabs>
          <w:tab w:val="left" w:pos="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8"/>
            <w:enabled/>
            <w:calcOnExit w:val="0"/>
            <w:checkBox>
              <w:sizeAuto/>
              <w:default w:val="0"/>
            </w:checkBox>
          </w:ffData>
        </w:fldChar>
      </w:r>
      <w:bookmarkStart w:id="9" w:name="Check8"/>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bookmarkEnd w:id="9"/>
      <w:r w:rsidRPr="004A6F49">
        <w:rPr>
          <w:rFonts w:ascii="Times New Roman" w:hAnsi="Times New Roman" w:cs="Times New Roman"/>
          <w:color w:val="000000" w:themeColor="text1"/>
          <w:sz w:val="20"/>
          <w:szCs w:val="20"/>
        </w:rPr>
        <w:t xml:space="preserve"> Lighting System</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62DC7743" w14:textId="77777777" w:rsidR="00040CFC" w:rsidRPr="004A6F49" w:rsidRDefault="00040CFC" w:rsidP="00D043E6">
      <w:pPr>
        <w:keepNext/>
        <w:keepLines/>
        <w:tabs>
          <w:tab w:val="left" w:pos="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9"/>
            <w:enabled/>
            <w:calcOnExit w:val="0"/>
            <w:checkBox>
              <w:sizeAuto/>
              <w:default w:val="0"/>
            </w:checkBox>
          </w:ffData>
        </w:fldChar>
      </w:r>
      <w:bookmarkStart w:id="10" w:name="Check9"/>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bookmarkEnd w:id="10"/>
      <w:r w:rsidRPr="004A6F49">
        <w:rPr>
          <w:rFonts w:ascii="Times New Roman" w:hAnsi="Times New Roman" w:cs="Times New Roman"/>
          <w:color w:val="000000" w:themeColor="text1"/>
          <w:sz w:val="20"/>
          <w:szCs w:val="20"/>
        </w:rPr>
        <w:t xml:space="preserve"> Sound System</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3ED837C1" w14:textId="77777777" w:rsidR="00040CFC" w:rsidRPr="004A6F49" w:rsidRDefault="00040CFC" w:rsidP="00D043E6">
      <w:pPr>
        <w:keepNext/>
        <w:keepLines/>
        <w:tabs>
          <w:tab w:val="left" w:pos="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11"/>
            <w:enabled/>
            <w:calcOnExit w:val="0"/>
            <w:checkBox>
              <w:sizeAuto/>
              <w:default w:val="0"/>
            </w:checkBox>
          </w:ffData>
        </w:fldChar>
      </w:r>
      <w:bookmarkStart w:id="11" w:name="Check11"/>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bookmarkEnd w:id="11"/>
      <w:r w:rsidRPr="004A6F49">
        <w:rPr>
          <w:rFonts w:ascii="Times New Roman" w:hAnsi="Times New Roman" w:cs="Times New Roman"/>
          <w:color w:val="000000" w:themeColor="text1"/>
          <w:sz w:val="20"/>
          <w:szCs w:val="20"/>
        </w:rPr>
        <w:t xml:space="preserve"> Podium</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07DFCEF8" w14:textId="77777777" w:rsidR="00040CFC" w:rsidRPr="004A6F49" w:rsidRDefault="00040CFC" w:rsidP="00D043E6">
      <w:pPr>
        <w:keepNext/>
        <w:keepLines/>
        <w:tabs>
          <w:tab w:val="left" w:pos="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12"/>
            <w:enabled/>
            <w:calcOnExit w:val="0"/>
            <w:checkBox>
              <w:sizeAuto/>
              <w:default w:val="0"/>
            </w:checkBox>
          </w:ffData>
        </w:fldChar>
      </w:r>
      <w:bookmarkStart w:id="12" w:name="Check12"/>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bookmarkEnd w:id="12"/>
      <w:r w:rsidRPr="004A6F49">
        <w:rPr>
          <w:rFonts w:ascii="Times New Roman" w:hAnsi="Times New Roman" w:cs="Times New Roman"/>
          <w:color w:val="000000" w:themeColor="text1"/>
          <w:sz w:val="20"/>
          <w:szCs w:val="20"/>
        </w:rPr>
        <w:t xml:space="preserve"> Chairs ($_____ per chair for a total of _____ chairs)</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3013AA21" w14:textId="77777777" w:rsidR="00040CFC" w:rsidRPr="004A6F49" w:rsidRDefault="00040CFC" w:rsidP="00D043E6">
      <w:pPr>
        <w:keepNext/>
        <w:keepLines/>
        <w:tabs>
          <w:tab w:val="left" w:pos="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13"/>
            <w:enabled/>
            <w:calcOnExit w:val="0"/>
            <w:checkBox>
              <w:sizeAuto/>
              <w:default w:val="0"/>
            </w:checkBox>
          </w:ffData>
        </w:fldChar>
      </w:r>
      <w:bookmarkStart w:id="13" w:name="Check13"/>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bookmarkEnd w:id="13"/>
      <w:r w:rsidRPr="004A6F49">
        <w:rPr>
          <w:rFonts w:ascii="Times New Roman" w:hAnsi="Times New Roman" w:cs="Times New Roman"/>
          <w:color w:val="000000" w:themeColor="text1"/>
          <w:sz w:val="20"/>
          <w:szCs w:val="20"/>
        </w:rPr>
        <w:t xml:space="preserve"> Tables ($_____ per table for a total of _____ tables)</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bookmarkStart w:id="14" w:name="Check21"/>
    <w:p w14:paraId="7D728A01" w14:textId="77777777" w:rsidR="00040CFC" w:rsidRPr="004A6F49" w:rsidRDefault="00040CFC" w:rsidP="00D043E6">
      <w:pPr>
        <w:keepNext/>
        <w:keepLines/>
        <w:tabs>
          <w:tab w:val="left" w:pos="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21"/>
            <w:enabled/>
            <w:calcOnExit w:val="0"/>
            <w:checkBox>
              <w:sizeAuto/>
              <w:default w:val="0"/>
            </w:checkBox>
          </w:ffData>
        </w:fldChar>
      </w:r>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bookmarkEnd w:id="14"/>
      <w:r w:rsidRPr="004A6F49">
        <w:rPr>
          <w:rFonts w:ascii="Times New Roman" w:hAnsi="Times New Roman" w:cs="Times New Roman"/>
          <w:color w:val="000000" w:themeColor="text1"/>
          <w:sz w:val="20"/>
          <w:szCs w:val="20"/>
        </w:rPr>
        <w:t xml:space="preserve"> Other________________________</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2E253649" w14:textId="77777777" w:rsidR="00733963" w:rsidRPr="004A6F49" w:rsidRDefault="00733963" w:rsidP="00D043E6">
      <w:pPr>
        <w:keepNext/>
        <w:keepLines/>
        <w:tabs>
          <w:tab w:val="left" w:pos="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21"/>
            <w:enabled/>
            <w:calcOnExit w:val="0"/>
            <w:checkBox>
              <w:sizeAuto/>
              <w:default w:val="0"/>
            </w:checkBox>
          </w:ffData>
        </w:fldChar>
      </w:r>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r w:rsidRPr="004A6F49">
        <w:rPr>
          <w:rFonts w:ascii="Times New Roman" w:hAnsi="Times New Roman" w:cs="Times New Roman"/>
          <w:color w:val="000000" w:themeColor="text1"/>
          <w:sz w:val="20"/>
          <w:szCs w:val="20"/>
        </w:rPr>
        <w:t xml:space="preserve"> Other________________________</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64A053FA" w14:textId="77777777" w:rsidR="00733963" w:rsidRPr="004A6F49" w:rsidRDefault="00733963" w:rsidP="00D043E6">
      <w:pPr>
        <w:keepNext/>
        <w:keepLines/>
        <w:tabs>
          <w:tab w:val="left" w:pos="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21"/>
            <w:enabled/>
            <w:calcOnExit w:val="0"/>
            <w:checkBox>
              <w:sizeAuto/>
              <w:default w:val="0"/>
            </w:checkBox>
          </w:ffData>
        </w:fldChar>
      </w:r>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r w:rsidRPr="004A6F49">
        <w:rPr>
          <w:rFonts w:ascii="Times New Roman" w:hAnsi="Times New Roman" w:cs="Times New Roman"/>
          <w:color w:val="000000" w:themeColor="text1"/>
          <w:sz w:val="20"/>
          <w:szCs w:val="20"/>
        </w:rPr>
        <w:t xml:space="preserve"> Other________________________</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75C28644" w14:textId="77777777" w:rsidR="00040CFC" w:rsidRPr="004A6F49" w:rsidRDefault="00040CFC" w:rsidP="00D043E6">
      <w:pPr>
        <w:keepNext/>
        <w:keepLines/>
        <w:tabs>
          <w:tab w:val="left" w:pos="0"/>
          <w:tab w:val="left" w:pos="648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tab/>
        <w:t>Sub Total:</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42A5E6D9" w14:textId="77777777" w:rsidR="00040CFC" w:rsidRPr="004A6F49" w:rsidRDefault="00040CFC" w:rsidP="00D043E6">
      <w:pPr>
        <w:keepNext/>
        <w:keepLines/>
        <w:tabs>
          <w:tab w:val="left" w:pos="0"/>
          <w:tab w:val="right" w:pos="9360"/>
        </w:tabs>
        <w:ind w:firstLine="720"/>
        <w:rPr>
          <w:rFonts w:ascii="Times New Roman" w:hAnsi="Times New Roman" w:cs="Times New Roman"/>
          <w:color w:val="000000" w:themeColor="text1"/>
          <w:sz w:val="20"/>
          <w:szCs w:val="20"/>
        </w:rPr>
      </w:pPr>
    </w:p>
    <w:p w14:paraId="7195EE51" w14:textId="77777777" w:rsidR="00040CFC" w:rsidRPr="004A6F49" w:rsidRDefault="00040CFC" w:rsidP="00D043E6">
      <w:pPr>
        <w:keepNext/>
        <w:keepLines/>
        <w:tabs>
          <w:tab w:val="left" w:pos="0"/>
          <w:tab w:val="right" w:pos="9360"/>
        </w:tabs>
        <w:ind w:firstLine="720"/>
        <w:rPr>
          <w:rFonts w:ascii="Times New Roman" w:hAnsi="Times New Roman" w:cs="Times New Roman"/>
          <w:b/>
          <w:color w:val="000000" w:themeColor="text1"/>
          <w:sz w:val="20"/>
          <w:szCs w:val="20"/>
          <w:u w:val="single"/>
        </w:rPr>
      </w:pPr>
      <w:r w:rsidRPr="004A6F49">
        <w:rPr>
          <w:rFonts w:ascii="Times New Roman" w:hAnsi="Times New Roman" w:cs="Times New Roman"/>
          <w:b/>
          <w:color w:val="000000" w:themeColor="text1"/>
          <w:sz w:val="20"/>
          <w:szCs w:val="20"/>
          <w:u w:val="single"/>
        </w:rPr>
        <w:t>Goods Fees:</w:t>
      </w:r>
    </w:p>
    <w:p w14:paraId="1FE49150" w14:textId="77777777" w:rsidR="00040CFC" w:rsidRPr="004A6F49" w:rsidRDefault="00040CFC" w:rsidP="00D043E6">
      <w:pPr>
        <w:keepNext/>
        <w:keepLines/>
        <w:tabs>
          <w:tab w:val="left" w:pos="0"/>
          <w:tab w:val="left" w:pos="360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13"/>
            <w:enabled/>
            <w:calcOnExit w:val="0"/>
            <w:checkBox>
              <w:sizeAuto/>
              <w:default w:val="0"/>
            </w:checkBox>
          </w:ffData>
        </w:fldChar>
      </w:r>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r w:rsidRPr="004A6F49">
        <w:rPr>
          <w:rFonts w:ascii="Times New Roman" w:hAnsi="Times New Roman" w:cs="Times New Roman"/>
          <w:color w:val="000000" w:themeColor="text1"/>
          <w:sz w:val="20"/>
          <w:szCs w:val="20"/>
          <w:u w:val="single"/>
        </w:rPr>
        <w:tab/>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1EA77585" w14:textId="77777777" w:rsidR="00040CFC" w:rsidRPr="004A6F49" w:rsidRDefault="00040CFC" w:rsidP="00D043E6">
      <w:pPr>
        <w:keepNext/>
        <w:keepLines/>
        <w:tabs>
          <w:tab w:val="left" w:pos="0"/>
          <w:tab w:val="left" w:pos="360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21"/>
            <w:enabled/>
            <w:calcOnExit w:val="0"/>
            <w:checkBox>
              <w:sizeAuto/>
              <w:default w:val="0"/>
            </w:checkBox>
          </w:ffData>
        </w:fldChar>
      </w:r>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r w:rsidRPr="004A6F49">
        <w:rPr>
          <w:rFonts w:ascii="Times New Roman" w:hAnsi="Times New Roman" w:cs="Times New Roman"/>
          <w:color w:val="000000" w:themeColor="text1"/>
          <w:sz w:val="20"/>
          <w:szCs w:val="20"/>
          <w:u w:val="single"/>
        </w:rPr>
        <w:tab/>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19541F6C" w14:textId="77777777" w:rsidR="00040CFC" w:rsidRPr="004A6F49" w:rsidRDefault="00040CFC" w:rsidP="00D043E6">
      <w:pPr>
        <w:keepNext/>
        <w:keepLines/>
        <w:tabs>
          <w:tab w:val="left" w:pos="0"/>
          <w:tab w:val="left" w:pos="360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13"/>
            <w:enabled/>
            <w:calcOnExit w:val="0"/>
            <w:checkBox>
              <w:sizeAuto/>
              <w:default w:val="0"/>
            </w:checkBox>
          </w:ffData>
        </w:fldChar>
      </w:r>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r w:rsidRPr="004A6F49">
        <w:rPr>
          <w:rFonts w:ascii="Times New Roman" w:hAnsi="Times New Roman" w:cs="Times New Roman"/>
          <w:color w:val="000000" w:themeColor="text1"/>
          <w:sz w:val="20"/>
          <w:szCs w:val="20"/>
          <w:u w:val="single"/>
        </w:rPr>
        <w:tab/>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4B463D3D" w14:textId="77777777" w:rsidR="00040CFC" w:rsidRPr="004A6F49" w:rsidRDefault="00040CFC" w:rsidP="00D043E6">
      <w:pPr>
        <w:keepNext/>
        <w:keepLines/>
        <w:tabs>
          <w:tab w:val="left" w:pos="0"/>
          <w:tab w:val="left" w:pos="3600"/>
          <w:tab w:val="left" w:pos="8640"/>
          <w:tab w:val="right" w:pos="9360"/>
        </w:tabs>
        <w:ind w:firstLine="7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fldChar w:fldCharType="begin">
          <w:ffData>
            <w:name w:val="Check21"/>
            <w:enabled/>
            <w:calcOnExit w:val="0"/>
            <w:checkBox>
              <w:sizeAuto/>
              <w:default w:val="0"/>
            </w:checkBox>
          </w:ffData>
        </w:fldChar>
      </w:r>
      <w:r w:rsidRPr="004A6F49">
        <w:rPr>
          <w:rFonts w:ascii="Times New Roman" w:hAnsi="Times New Roman" w:cs="Times New Roman"/>
          <w:color w:val="000000" w:themeColor="text1"/>
          <w:sz w:val="20"/>
          <w:szCs w:val="20"/>
        </w:rPr>
        <w:instrText xml:space="preserve"> FORMCHECKBOX </w:instrText>
      </w:r>
      <w:r w:rsidR="00F82F5C">
        <w:rPr>
          <w:rFonts w:ascii="Times New Roman" w:hAnsi="Times New Roman" w:cs="Times New Roman"/>
          <w:color w:val="000000" w:themeColor="text1"/>
          <w:sz w:val="20"/>
          <w:szCs w:val="20"/>
        </w:rPr>
      </w:r>
      <w:r w:rsidR="00F82F5C">
        <w:rPr>
          <w:rFonts w:ascii="Times New Roman" w:hAnsi="Times New Roman" w:cs="Times New Roman"/>
          <w:color w:val="000000" w:themeColor="text1"/>
          <w:sz w:val="20"/>
          <w:szCs w:val="20"/>
        </w:rPr>
        <w:fldChar w:fldCharType="separate"/>
      </w:r>
      <w:r w:rsidRPr="004A6F49">
        <w:rPr>
          <w:rFonts w:ascii="Times New Roman" w:hAnsi="Times New Roman" w:cs="Times New Roman"/>
          <w:color w:val="000000" w:themeColor="text1"/>
          <w:sz w:val="20"/>
          <w:szCs w:val="20"/>
        </w:rPr>
        <w:fldChar w:fldCharType="end"/>
      </w:r>
      <w:r w:rsidRPr="004A6F49">
        <w:rPr>
          <w:rFonts w:ascii="Times New Roman" w:hAnsi="Times New Roman" w:cs="Times New Roman"/>
          <w:color w:val="000000" w:themeColor="text1"/>
          <w:sz w:val="20"/>
          <w:szCs w:val="20"/>
          <w:u w:val="single"/>
        </w:rPr>
        <w:tab/>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60A8202E" w14:textId="77777777" w:rsidR="00040CFC" w:rsidRPr="004A6F49" w:rsidRDefault="00040CFC" w:rsidP="00D043E6">
      <w:pPr>
        <w:keepNext/>
        <w:keepLines/>
        <w:tabs>
          <w:tab w:val="left" w:pos="0"/>
          <w:tab w:val="left" w:pos="6480"/>
          <w:tab w:val="left" w:pos="8640"/>
          <w:tab w:val="right" w:pos="9360"/>
        </w:tabs>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tab/>
        <w:t>Sub Total:</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2CE76871" w14:textId="77777777" w:rsidR="00040CFC" w:rsidRPr="004A6F49" w:rsidRDefault="00040CFC" w:rsidP="00D043E6">
      <w:pPr>
        <w:keepNext/>
        <w:keepLines/>
        <w:tabs>
          <w:tab w:val="left" w:pos="0"/>
          <w:tab w:val="right" w:pos="9360"/>
        </w:tabs>
        <w:rPr>
          <w:rFonts w:ascii="Times New Roman" w:hAnsi="Times New Roman" w:cs="Times New Roman"/>
          <w:b/>
          <w:color w:val="000000" w:themeColor="text1"/>
          <w:sz w:val="20"/>
          <w:szCs w:val="20"/>
          <w:u w:val="single"/>
        </w:rPr>
      </w:pPr>
    </w:p>
    <w:p w14:paraId="449E87D3" w14:textId="77777777" w:rsidR="00733963" w:rsidRPr="004A6F49" w:rsidRDefault="00733963" w:rsidP="004A6F49">
      <w:pPr>
        <w:tabs>
          <w:tab w:val="left" w:pos="0"/>
          <w:tab w:val="right" w:pos="9360"/>
        </w:tabs>
        <w:rPr>
          <w:rFonts w:ascii="Times New Roman" w:hAnsi="Times New Roman" w:cs="Times New Roman"/>
          <w:b/>
          <w:color w:val="000000" w:themeColor="text1"/>
          <w:sz w:val="20"/>
          <w:szCs w:val="20"/>
          <w:u w:val="single"/>
        </w:rPr>
      </w:pPr>
    </w:p>
    <w:p w14:paraId="10CD7C27" w14:textId="34D70E9D" w:rsidR="00040CFC" w:rsidRPr="004A6F49" w:rsidRDefault="00DB5EEF" w:rsidP="004A6F49">
      <w:pPr>
        <w:tabs>
          <w:tab w:val="left" w:pos="0"/>
          <w:tab w:val="left" w:pos="8640"/>
          <w:tab w:val="right" w:pos="9360"/>
        </w:tabs>
        <w:ind w:firstLine="43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Space</w:t>
      </w:r>
      <w:r w:rsidRPr="004A6F49">
        <w:rPr>
          <w:rFonts w:ascii="Times New Roman" w:hAnsi="Times New Roman" w:cs="Times New Roman"/>
          <w:color w:val="000000" w:themeColor="text1"/>
          <w:sz w:val="20"/>
          <w:szCs w:val="20"/>
        </w:rPr>
        <w:t xml:space="preserve"> </w:t>
      </w:r>
      <w:r w:rsidR="00040CFC" w:rsidRPr="004A6F49">
        <w:rPr>
          <w:rFonts w:ascii="Times New Roman" w:hAnsi="Times New Roman" w:cs="Times New Roman"/>
          <w:color w:val="000000" w:themeColor="text1"/>
          <w:sz w:val="20"/>
          <w:szCs w:val="20"/>
        </w:rPr>
        <w:t>Use Fees:</w:t>
      </w:r>
      <w:r w:rsidR="00040CFC"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3620971F" w14:textId="77777777" w:rsidR="00040CFC" w:rsidRPr="004A6F49" w:rsidRDefault="00B37140" w:rsidP="004A6F49">
      <w:pPr>
        <w:tabs>
          <w:tab w:val="left" w:pos="0"/>
          <w:tab w:val="left" w:pos="8640"/>
          <w:tab w:val="right" w:pos="9360"/>
        </w:tabs>
        <w:ind w:firstLine="4320"/>
        <w:rPr>
          <w:rFonts w:ascii="Times New Roman" w:hAnsi="Times New Roman" w:cs="Times New Roman"/>
          <w:color w:val="000000" w:themeColor="text1"/>
          <w:sz w:val="20"/>
          <w:szCs w:val="20"/>
        </w:rPr>
      </w:pPr>
      <w:r w:rsidRPr="004A6F49">
        <w:rPr>
          <w:rFonts w:ascii="Times New Roman" w:hAnsi="Times New Roman" w:cs="Times New Roman"/>
          <w:color w:val="000000" w:themeColor="text1"/>
          <w:sz w:val="20"/>
          <w:szCs w:val="20"/>
        </w:rPr>
        <w:t>Service</w:t>
      </w:r>
      <w:r w:rsidR="00040CFC" w:rsidRPr="004A6F49">
        <w:rPr>
          <w:rFonts w:ascii="Times New Roman" w:hAnsi="Times New Roman" w:cs="Times New Roman"/>
          <w:color w:val="000000" w:themeColor="text1"/>
          <w:sz w:val="20"/>
          <w:szCs w:val="20"/>
        </w:rPr>
        <w:t xml:space="preserve"> Fees:</w:t>
      </w:r>
      <w:r w:rsidR="00040CFC"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1B524785" w14:textId="77777777" w:rsidR="00040CFC" w:rsidRPr="004A6F49" w:rsidRDefault="00040CFC" w:rsidP="004A6F49">
      <w:pPr>
        <w:tabs>
          <w:tab w:val="left" w:pos="0"/>
          <w:tab w:val="left" w:pos="8640"/>
          <w:tab w:val="right" w:pos="9360"/>
        </w:tabs>
        <w:ind w:firstLine="4320"/>
        <w:rPr>
          <w:rFonts w:ascii="Times New Roman" w:hAnsi="Times New Roman" w:cs="Times New Roman"/>
          <w:b/>
          <w:color w:val="000000" w:themeColor="text1"/>
          <w:sz w:val="20"/>
          <w:szCs w:val="20"/>
        </w:rPr>
      </w:pPr>
      <w:r w:rsidRPr="004A6F49">
        <w:rPr>
          <w:rFonts w:ascii="Times New Roman" w:hAnsi="Times New Roman" w:cs="Times New Roman"/>
          <w:color w:val="000000" w:themeColor="text1"/>
          <w:sz w:val="20"/>
          <w:szCs w:val="20"/>
        </w:rPr>
        <w:t>Equipment Fees:</w:t>
      </w:r>
      <w:r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3E8E8931" w14:textId="77777777" w:rsidR="00040CFC" w:rsidRPr="004A6F49" w:rsidRDefault="00B37140" w:rsidP="004A6F49">
      <w:pPr>
        <w:tabs>
          <w:tab w:val="left" w:pos="0"/>
          <w:tab w:val="left" w:pos="8640"/>
          <w:tab w:val="right" w:pos="9360"/>
        </w:tabs>
        <w:ind w:firstLine="4320"/>
        <w:rPr>
          <w:rFonts w:ascii="Times New Roman" w:hAnsi="Times New Roman" w:cs="Times New Roman"/>
          <w:b/>
          <w:color w:val="000000" w:themeColor="text1"/>
          <w:sz w:val="20"/>
          <w:szCs w:val="20"/>
        </w:rPr>
      </w:pPr>
      <w:r w:rsidRPr="004A6F49">
        <w:rPr>
          <w:rFonts w:ascii="Times New Roman" w:hAnsi="Times New Roman" w:cs="Times New Roman"/>
          <w:color w:val="000000" w:themeColor="text1"/>
          <w:sz w:val="20"/>
          <w:szCs w:val="20"/>
        </w:rPr>
        <w:t>Goods Fees:</w:t>
      </w:r>
      <w:r w:rsidR="00040CFC" w:rsidRPr="004A6F49">
        <w:rPr>
          <w:rFonts w:ascii="Times New Roman" w:hAnsi="Times New Roman" w:cs="Times New Roman"/>
          <w:color w:val="000000" w:themeColor="text1"/>
          <w:sz w:val="20"/>
          <w:szCs w:val="20"/>
        </w:rPr>
        <w:tab/>
      </w:r>
      <w:r w:rsidR="00A60E39"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tab/>
      </w:r>
    </w:p>
    <w:p w14:paraId="7D31E866" w14:textId="77777777" w:rsidR="00040CFC" w:rsidRPr="004A6F49" w:rsidRDefault="00040CFC" w:rsidP="004A6F49">
      <w:pPr>
        <w:tabs>
          <w:tab w:val="left" w:pos="0"/>
          <w:tab w:val="right" w:pos="9360"/>
        </w:tabs>
        <w:ind w:firstLine="4320"/>
        <w:rPr>
          <w:rFonts w:ascii="Times New Roman" w:hAnsi="Times New Roman" w:cs="Times New Roman"/>
          <w:color w:val="000000" w:themeColor="text1"/>
          <w:sz w:val="20"/>
          <w:szCs w:val="20"/>
        </w:rPr>
      </w:pPr>
    </w:p>
    <w:p w14:paraId="7EAD9BD2" w14:textId="77777777" w:rsidR="00B37140" w:rsidRPr="004A6F49" w:rsidRDefault="00B37140" w:rsidP="004A6F49">
      <w:pPr>
        <w:tabs>
          <w:tab w:val="left" w:pos="0"/>
          <w:tab w:val="right" w:pos="9360"/>
        </w:tabs>
        <w:ind w:firstLine="4320"/>
        <w:rPr>
          <w:rFonts w:ascii="Times New Roman" w:hAnsi="Times New Roman" w:cs="Times New Roman"/>
          <w:color w:val="000000" w:themeColor="text1"/>
          <w:sz w:val="20"/>
          <w:szCs w:val="20"/>
        </w:rPr>
      </w:pPr>
    </w:p>
    <w:p w14:paraId="653FB069" w14:textId="77777777" w:rsidR="00733963" w:rsidRPr="004A6F49" w:rsidRDefault="00B37140" w:rsidP="004A6F49">
      <w:pPr>
        <w:tabs>
          <w:tab w:val="left" w:pos="-1440"/>
          <w:tab w:val="left" w:pos="-720"/>
          <w:tab w:val="left" w:pos="0"/>
          <w:tab w:val="left" w:pos="720"/>
          <w:tab w:val="left" w:pos="1440"/>
          <w:tab w:val="left" w:pos="2160"/>
          <w:tab w:val="left" w:pos="2880"/>
          <w:tab w:val="left" w:pos="3600"/>
          <w:tab w:val="left" w:pos="4320"/>
          <w:tab w:val="right" w:pos="9360"/>
        </w:tabs>
        <w:ind w:left="4320"/>
        <w:rPr>
          <w:rFonts w:ascii="Times New Roman" w:hAnsi="Times New Roman" w:cs="Times New Roman"/>
          <w:b/>
          <w:color w:val="000000" w:themeColor="text1"/>
          <w:sz w:val="20"/>
          <w:szCs w:val="20"/>
        </w:rPr>
      </w:pPr>
      <w:r w:rsidRPr="004A6F49">
        <w:rPr>
          <w:rFonts w:ascii="Times New Roman" w:hAnsi="Times New Roman" w:cs="Times New Roman"/>
          <w:b/>
          <w:color w:val="000000" w:themeColor="text1"/>
          <w:sz w:val="20"/>
          <w:szCs w:val="20"/>
        </w:rPr>
        <w:t>TOTAL:</w:t>
      </w:r>
      <w:r w:rsidR="00040CFC" w:rsidRPr="004A6F49">
        <w:rPr>
          <w:rFonts w:ascii="Times New Roman" w:hAnsi="Times New Roman" w:cs="Times New Roman"/>
          <w:color w:val="000000" w:themeColor="text1"/>
          <w:sz w:val="20"/>
          <w:szCs w:val="20"/>
        </w:rPr>
        <w:tab/>
      </w:r>
      <w:r w:rsidRPr="004A6F49">
        <w:rPr>
          <w:rFonts w:ascii="Times New Roman" w:hAnsi="Times New Roman" w:cs="Times New Roman"/>
          <w:color w:val="000000" w:themeColor="text1"/>
          <w:sz w:val="20"/>
          <w:szCs w:val="20"/>
        </w:rPr>
        <w:t>$</w:t>
      </w:r>
      <w:r w:rsidR="00A60E39" w:rsidRPr="004A6F49">
        <w:rPr>
          <w:rFonts w:ascii="Times New Roman" w:hAnsi="Times New Roman" w:cs="Times New Roman"/>
          <w:b/>
          <w:color w:val="000000" w:themeColor="text1"/>
          <w:sz w:val="20"/>
          <w:szCs w:val="20"/>
          <w:u w:val="single"/>
        </w:rPr>
        <w:fldChar w:fldCharType="begin">
          <w:ffData>
            <w:name w:val="Text32"/>
            <w:enabled/>
            <w:calcOnExit w:val="0"/>
            <w:textInput/>
          </w:ffData>
        </w:fldChar>
      </w:r>
      <w:r w:rsidR="00A60E39" w:rsidRPr="004A6F49">
        <w:rPr>
          <w:rFonts w:ascii="Times New Roman" w:hAnsi="Times New Roman" w:cs="Times New Roman"/>
          <w:b/>
          <w:color w:val="000000" w:themeColor="text1"/>
          <w:sz w:val="20"/>
          <w:szCs w:val="20"/>
          <w:u w:val="single"/>
        </w:rPr>
        <w:instrText xml:space="preserve"> FORMTEXT </w:instrText>
      </w:r>
      <w:r w:rsidR="00A60E39" w:rsidRPr="004A6F49">
        <w:rPr>
          <w:rFonts w:ascii="Times New Roman" w:hAnsi="Times New Roman" w:cs="Times New Roman"/>
          <w:b/>
          <w:color w:val="000000" w:themeColor="text1"/>
          <w:sz w:val="20"/>
          <w:szCs w:val="20"/>
          <w:u w:val="single"/>
        </w:rPr>
      </w:r>
      <w:r w:rsidR="00A60E39" w:rsidRPr="004A6F49">
        <w:rPr>
          <w:rFonts w:ascii="Times New Roman" w:hAnsi="Times New Roman" w:cs="Times New Roman"/>
          <w:b/>
          <w:color w:val="000000" w:themeColor="text1"/>
          <w:sz w:val="20"/>
          <w:szCs w:val="20"/>
          <w:u w:val="single"/>
        </w:rPr>
        <w:fldChar w:fldCharType="separate"/>
      </w:r>
      <w:r w:rsidR="00A60E39" w:rsidRPr="004A6F49">
        <w:rPr>
          <w:rFonts w:ascii="Times New Roman" w:hAnsi="Times New Roman" w:cs="Times New Roman"/>
          <w:b/>
          <w:noProof/>
          <w:color w:val="000000" w:themeColor="text1"/>
          <w:sz w:val="20"/>
          <w:szCs w:val="20"/>
          <w:u w:val="single"/>
        </w:rPr>
        <w:t> </w:t>
      </w:r>
      <w:r w:rsidR="00A60E39" w:rsidRPr="004A6F49">
        <w:rPr>
          <w:rFonts w:ascii="Times New Roman" w:hAnsi="Times New Roman" w:cs="Times New Roman"/>
          <w:b/>
          <w:noProof/>
          <w:color w:val="000000" w:themeColor="text1"/>
          <w:sz w:val="20"/>
          <w:szCs w:val="20"/>
          <w:u w:val="single"/>
        </w:rPr>
        <w:t> </w:t>
      </w:r>
      <w:r w:rsidR="00A60E39" w:rsidRPr="004A6F49">
        <w:rPr>
          <w:rFonts w:ascii="Times New Roman" w:hAnsi="Times New Roman" w:cs="Times New Roman"/>
          <w:b/>
          <w:noProof/>
          <w:color w:val="000000" w:themeColor="text1"/>
          <w:sz w:val="20"/>
          <w:szCs w:val="20"/>
          <w:u w:val="single"/>
        </w:rPr>
        <w:t> </w:t>
      </w:r>
      <w:r w:rsidR="00A60E39" w:rsidRPr="004A6F49">
        <w:rPr>
          <w:rFonts w:ascii="Times New Roman" w:hAnsi="Times New Roman" w:cs="Times New Roman"/>
          <w:b/>
          <w:noProof/>
          <w:color w:val="000000" w:themeColor="text1"/>
          <w:sz w:val="20"/>
          <w:szCs w:val="20"/>
          <w:u w:val="single"/>
        </w:rPr>
        <w:t> </w:t>
      </w:r>
      <w:r w:rsidR="00A60E39" w:rsidRPr="004A6F49">
        <w:rPr>
          <w:rFonts w:ascii="Times New Roman" w:hAnsi="Times New Roman" w:cs="Times New Roman"/>
          <w:b/>
          <w:noProof/>
          <w:color w:val="000000" w:themeColor="text1"/>
          <w:sz w:val="20"/>
          <w:szCs w:val="20"/>
          <w:u w:val="single"/>
        </w:rPr>
        <w:t> </w:t>
      </w:r>
      <w:r w:rsidR="00A60E39" w:rsidRPr="004A6F49">
        <w:rPr>
          <w:rFonts w:ascii="Times New Roman" w:hAnsi="Times New Roman" w:cs="Times New Roman"/>
          <w:b/>
          <w:color w:val="000000" w:themeColor="text1"/>
          <w:sz w:val="20"/>
          <w:szCs w:val="20"/>
          <w:u w:val="single"/>
        </w:rPr>
        <w:fldChar w:fldCharType="end"/>
      </w:r>
      <w:r w:rsidRPr="004A6F49">
        <w:rPr>
          <w:rFonts w:ascii="Times New Roman" w:hAnsi="Times New Roman" w:cs="Times New Roman"/>
          <w:b/>
          <w:color w:val="000000" w:themeColor="text1"/>
          <w:sz w:val="20"/>
          <w:szCs w:val="20"/>
          <w:u w:val="single"/>
        </w:rPr>
        <w:fldChar w:fldCharType="begin">
          <w:ffData>
            <w:name w:val="Text32"/>
            <w:enabled/>
            <w:calcOnExit w:val="0"/>
            <w:textInput/>
          </w:ffData>
        </w:fldChar>
      </w:r>
      <w:r w:rsidRPr="004A6F49">
        <w:rPr>
          <w:rFonts w:ascii="Times New Roman" w:hAnsi="Times New Roman" w:cs="Times New Roman"/>
          <w:b/>
          <w:color w:val="000000" w:themeColor="text1"/>
          <w:sz w:val="20"/>
          <w:szCs w:val="20"/>
          <w:u w:val="single"/>
        </w:rPr>
        <w:instrText xml:space="preserve"> FORMTEXT </w:instrText>
      </w:r>
      <w:r w:rsidRPr="004A6F49">
        <w:rPr>
          <w:rFonts w:ascii="Times New Roman" w:hAnsi="Times New Roman" w:cs="Times New Roman"/>
          <w:b/>
          <w:color w:val="000000" w:themeColor="text1"/>
          <w:sz w:val="20"/>
          <w:szCs w:val="20"/>
          <w:u w:val="single"/>
        </w:rPr>
      </w:r>
      <w:r w:rsidRPr="004A6F49">
        <w:rPr>
          <w:rFonts w:ascii="Times New Roman" w:hAnsi="Times New Roman" w:cs="Times New Roman"/>
          <w:b/>
          <w:color w:val="000000" w:themeColor="text1"/>
          <w:sz w:val="20"/>
          <w:szCs w:val="20"/>
          <w:u w:val="single"/>
        </w:rPr>
        <w:fldChar w:fldCharType="separate"/>
      </w:r>
      <w:r w:rsidRPr="004A6F49">
        <w:rPr>
          <w:rFonts w:ascii="Times New Roman" w:hAnsi="Times New Roman" w:cs="Times New Roman"/>
          <w:b/>
          <w:noProof/>
          <w:color w:val="000000" w:themeColor="text1"/>
          <w:sz w:val="20"/>
          <w:szCs w:val="20"/>
          <w:u w:val="single"/>
        </w:rPr>
        <w:t> </w:t>
      </w:r>
      <w:r w:rsidRPr="004A6F49">
        <w:rPr>
          <w:rFonts w:ascii="Times New Roman" w:hAnsi="Times New Roman" w:cs="Times New Roman"/>
          <w:b/>
          <w:noProof/>
          <w:color w:val="000000" w:themeColor="text1"/>
          <w:sz w:val="20"/>
          <w:szCs w:val="20"/>
          <w:u w:val="single"/>
        </w:rPr>
        <w:t> </w:t>
      </w:r>
      <w:r w:rsidRPr="004A6F49">
        <w:rPr>
          <w:rFonts w:ascii="Times New Roman" w:hAnsi="Times New Roman" w:cs="Times New Roman"/>
          <w:b/>
          <w:noProof/>
          <w:color w:val="000000" w:themeColor="text1"/>
          <w:sz w:val="20"/>
          <w:szCs w:val="20"/>
          <w:u w:val="single"/>
        </w:rPr>
        <w:t> </w:t>
      </w:r>
      <w:r w:rsidRPr="004A6F49">
        <w:rPr>
          <w:rFonts w:ascii="Times New Roman" w:hAnsi="Times New Roman" w:cs="Times New Roman"/>
          <w:b/>
          <w:noProof/>
          <w:color w:val="000000" w:themeColor="text1"/>
          <w:sz w:val="20"/>
          <w:szCs w:val="20"/>
          <w:u w:val="single"/>
        </w:rPr>
        <w:t> </w:t>
      </w:r>
      <w:r w:rsidRPr="004A6F49">
        <w:rPr>
          <w:rFonts w:ascii="Times New Roman" w:hAnsi="Times New Roman" w:cs="Times New Roman"/>
          <w:b/>
          <w:noProof/>
          <w:color w:val="000000" w:themeColor="text1"/>
          <w:sz w:val="20"/>
          <w:szCs w:val="20"/>
          <w:u w:val="single"/>
        </w:rPr>
        <w:t> </w:t>
      </w:r>
      <w:r w:rsidRPr="004A6F49">
        <w:rPr>
          <w:rFonts w:ascii="Times New Roman" w:hAnsi="Times New Roman" w:cs="Times New Roman"/>
          <w:b/>
          <w:color w:val="000000" w:themeColor="text1"/>
          <w:sz w:val="20"/>
          <w:szCs w:val="20"/>
          <w:u w:val="single"/>
        </w:rPr>
        <w:fldChar w:fldCharType="end"/>
      </w:r>
    </w:p>
    <w:p w14:paraId="575FA65A" w14:textId="77777777" w:rsidR="00733963" w:rsidRPr="004A6F49" w:rsidRDefault="00733963" w:rsidP="004A6F49">
      <w:pPr>
        <w:rPr>
          <w:rFonts w:ascii="Times New Roman" w:eastAsia="Times New Roman" w:hAnsi="Times New Roman" w:cs="Times New Roman"/>
          <w:b/>
          <w:color w:val="000000" w:themeColor="text1"/>
          <w:sz w:val="20"/>
          <w:szCs w:val="20"/>
          <w:u w:val="single"/>
        </w:rPr>
      </w:pPr>
    </w:p>
    <w:p w14:paraId="0B7DAE5A" w14:textId="77777777" w:rsidR="004D19F3" w:rsidRPr="004A6F49" w:rsidRDefault="004D19F3" w:rsidP="004A6F49">
      <w:pPr>
        <w:jc w:val="center"/>
        <w:rPr>
          <w:rFonts w:ascii="Times New Roman" w:eastAsia="Times New Roman" w:hAnsi="Times New Roman" w:cs="Times New Roman"/>
          <w:b/>
          <w:color w:val="000000" w:themeColor="text1"/>
          <w:sz w:val="20"/>
          <w:szCs w:val="20"/>
          <w:u w:val="single"/>
        </w:rPr>
      </w:pPr>
    </w:p>
    <w:p w14:paraId="6F967C7F" w14:textId="77777777" w:rsidR="00733963" w:rsidRPr="004A6F49" w:rsidRDefault="00733963" w:rsidP="004A6F49">
      <w:pPr>
        <w:rPr>
          <w:rFonts w:ascii="Times New Roman" w:eastAsia="Calibri" w:hAnsi="Times New Roman" w:cs="Times New Roman"/>
          <w:b/>
          <w:bCs/>
          <w:color w:val="000000" w:themeColor="text1"/>
          <w:sz w:val="20"/>
          <w:szCs w:val="20"/>
        </w:rPr>
      </w:pPr>
      <w:r w:rsidRPr="004A6F49">
        <w:rPr>
          <w:rFonts w:ascii="Times New Roman" w:hAnsi="Times New Roman" w:cs="Times New Roman"/>
          <w:b/>
          <w:bCs/>
          <w:color w:val="000000" w:themeColor="text1"/>
          <w:sz w:val="20"/>
          <w:szCs w:val="20"/>
        </w:rPr>
        <w:br w:type="page"/>
      </w:r>
    </w:p>
    <w:p w14:paraId="64F26335" w14:textId="6EB2F969" w:rsidR="00D043E6" w:rsidRPr="005B0725" w:rsidRDefault="00733963" w:rsidP="004A6F49">
      <w:pPr>
        <w:pStyle w:val="NoSpacing"/>
        <w:widowControl w:val="0"/>
        <w:tabs>
          <w:tab w:val="left" w:pos="0"/>
        </w:tabs>
        <w:jc w:val="center"/>
        <w:rPr>
          <w:rFonts w:ascii="Times New Roman" w:hAnsi="Times New Roman"/>
          <w:b/>
          <w:bCs/>
          <w:color w:val="000000" w:themeColor="text1"/>
          <w:sz w:val="24"/>
          <w:szCs w:val="24"/>
          <w:u w:val="single"/>
        </w:rPr>
      </w:pPr>
      <w:r w:rsidRPr="005B0725">
        <w:rPr>
          <w:rFonts w:ascii="Times New Roman" w:hAnsi="Times New Roman"/>
          <w:b/>
          <w:bCs/>
          <w:color w:val="000000" w:themeColor="text1"/>
          <w:sz w:val="24"/>
          <w:szCs w:val="24"/>
          <w:u w:val="single"/>
        </w:rPr>
        <w:lastRenderedPageBreak/>
        <w:t xml:space="preserve">Exhibit </w:t>
      </w:r>
      <w:r w:rsidR="00D043E6" w:rsidRPr="005B0725">
        <w:rPr>
          <w:rFonts w:ascii="Times New Roman" w:hAnsi="Times New Roman"/>
          <w:b/>
          <w:bCs/>
          <w:color w:val="000000" w:themeColor="text1"/>
          <w:sz w:val="24"/>
          <w:szCs w:val="24"/>
          <w:u w:val="single"/>
        </w:rPr>
        <w:t>C</w:t>
      </w:r>
    </w:p>
    <w:p w14:paraId="7B33111D" w14:textId="0C3C449D" w:rsidR="00D36495" w:rsidRPr="005B0725" w:rsidRDefault="00D36495" w:rsidP="004A6F49">
      <w:pPr>
        <w:pStyle w:val="NoSpacing"/>
        <w:widowControl w:val="0"/>
        <w:tabs>
          <w:tab w:val="left" w:pos="0"/>
        </w:tabs>
        <w:jc w:val="center"/>
        <w:rPr>
          <w:rFonts w:ascii="Times New Roman" w:hAnsi="Times New Roman"/>
          <w:b/>
          <w:bCs/>
          <w:color w:val="000000" w:themeColor="text1"/>
          <w:sz w:val="24"/>
          <w:szCs w:val="24"/>
          <w:u w:val="single"/>
        </w:rPr>
      </w:pPr>
      <w:r w:rsidRPr="005B0725">
        <w:rPr>
          <w:rFonts w:ascii="Times New Roman" w:hAnsi="Times New Roman"/>
          <w:b/>
          <w:bCs/>
          <w:color w:val="000000" w:themeColor="text1"/>
          <w:sz w:val="24"/>
          <w:szCs w:val="24"/>
          <w:u w:val="single"/>
        </w:rPr>
        <w:t>Standard Terms and Conditions</w:t>
      </w:r>
    </w:p>
    <w:p w14:paraId="7F20FE18" w14:textId="77777777" w:rsidR="00D043E6" w:rsidRPr="00D043E6" w:rsidRDefault="00D043E6" w:rsidP="004A6F49">
      <w:pPr>
        <w:pStyle w:val="NoSpacing"/>
        <w:widowControl w:val="0"/>
        <w:tabs>
          <w:tab w:val="left" w:pos="0"/>
        </w:tabs>
        <w:jc w:val="center"/>
        <w:rPr>
          <w:rFonts w:ascii="Times New Roman" w:hAnsi="Times New Roman"/>
          <w:b/>
          <w:bCs/>
          <w:color w:val="000000" w:themeColor="text1"/>
          <w:u w:val="single"/>
        </w:rPr>
      </w:pPr>
    </w:p>
    <w:p w14:paraId="712484D6" w14:textId="77777777" w:rsidR="00D36495" w:rsidRPr="004A6F49" w:rsidRDefault="00D36495" w:rsidP="004A6F49">
      <w:pPr>
        <w:tabs>
          <w:tab w:val="left" w:pos="0"/>
        </w:tabs>
        <w:jc w:val="center"/>
        <w:rPr>
          <w:rFonts w:ascii="Times New Roman" w:hAnsi="Times New Roman" w:cs="Times New Roman"/>
          <w:b/>
          <w:color w:val="000000" w:themeColor="text1"/>
          <w:sz w:val="20"/>
          <w:szCs w:val="20"/>
          <w:u w:val="single"/>
        </w:rPr>
      </w:pPr>
    </w:p>
    <w:p w14:paraId="63B75A99" w14:textId="6DC8184A" w:rsidR="00D91931" w:rsidRPr="00D91931" w:rsidRDefault="00D91931" w:rsidP="00D91F34">
      <w:pPr>
        <w:pStyle w:val="BodyText"/>
        <w:numPr>
          <w:ilvl w:val="0"/>
          <w:numId w:val="31"/>
        </w:numPr>
        <w:tabs>
          <w:tab w:val="left" w:pos="360"/>
        </w:tabs>
        <w:spacing w:after="120"/>
        <w:jc w:val="both"/>
        <w:rPr>
          <w:rFonts w:cs="Times New Roman"/>
          <w:color w:val="000000" w:themeColor="text1"/>
        </w:rPr>
      </w:pPr>
      <w:bookmarkStart w:id="15" w:name="_Hlk106622149"/>
      <w:r w:rsidRPr="00D91931">
        <w:rPr>
          <w:rFonts w:cs="Times New Roman"/>
          <w:b/>
        </w:rPr>
        <w:t xml:space="preserve">Applicable Laws.  </w:t>
      </w:r>
      <w:r w:rsidR="00796D76">
        <w:rPr>
          <w:rFonts w:cs="Times New Roman"/>
          <w:bCs/>
        </w:rPr>
        <w:t>Licensee</w:t>
      </w:r>
      <w:r w:rsidRPr="00D91931">
        <w:rPr>
          <w:rFonts w:cs="Times New Roman"/>
          <w:bCs/>
        </w:rPr>
        <w:t xml:space="preserve"> </w:t>
      </w:r>
      <w:r w:rsidRPr="00D91931">
        <w:rPr>
          <w:rFonts w:cs="Times New Roman"/>
        </w:rPr>
        <w:t xml:space="preserve">will conduct all its operations on </w:t>
      </w:r>
      <w:r w:rsidRPr="00D91931">
        <w:rPr>
          <w:rFonts w:cs="Times New Roman"/>
          <w:bCs/>
        </w:rPr>
        <w:t>University</w:t>
      </w:r>
      <w:r w:rsidRPr="00D91931">
        <w:rPr>
          <w:rFonts w:cs="Times New Roman"/>
        </w:rPr>
        <w:t>’s premises in conformity with all applicable federal and state laws, rules and regulations, and local ordinances</w:t>
      </w:r>
      <w:r w:rsidR="00072CB7">
        <w:rPr>
          <w:rFonts w:cs="Times New Roman"/>
        </w:rPr>
        <w:t xml:space="preserve"> (collectively, “</w:t>
      </w:r>
      <w:r w:rsidR="00072CB7" w:rsidRPr="00A95D3E">
        <w:rPr>
          <w:rFonts w:cs="Times New Roman"/>
          <w:b/>
          <w:i/>
        </w:rPr>
        <w:t>Applicable Law</w:t>
      </w:r>
      <w:r w:rsidR="00796D76" w:rsidRPr="00A95D3E">
        <w:rPr>
          <w:rFonts w:cs="Times New Roman"/>
          <w:b/>
          <w:i/>
        </w:rPr>
        <w:t>s</w:t>
      </w:r>
      <w:r w:rsidR="00072CB7">
        <w:rPr>
          <w:rFonts w:cs="Times New Roman"/>
        </w:rPr>
        <w:t>”)</w:t>
      </w:r>
      <w:r w:rsidRPr="00D91931">
        <w:rPr>
          <w:rFonts w:cs="Times New Roman"/>
        </w:rPr>
        <w:t>.</w:t>
      </w:r>
    </w:p>
    <w:p w14:paraId="7A6AFBAA" w14:textId="1DFB97E1" w:rsidR="00D91931" w:rsidRPr="00D91931" w:rsidRDefault="00D91931" w:rsidP="00D91F34">
      <w:pPr>
        <w:pStyle w:val="BodyText"/>
        <w:numPr>
          <w:ilvl w:val="0"/>
          <w:numId w:val="31"/>
        </w:numPr>
        <w:tabs>
          <w:tab w:val="left" w:pos="360"/>
        </w:tabs>
        <w:spacing w:after="120"/>
        <w:jc w:val="both"/>
        <w:rPr>
          <w:rFonts w:cs="Times New Roman"/>
          <w:color w:val="000000" w:themeColor="text1"/>
        </w:rPr>
      </w:pPr>
      <w:r w:rsidRPr="00D91931">
        <w:rPr>
          <w:rFonts w:cs="Times New Roman"/>
          <w:b/>
          <w:bCs/>
        </w:rPr>
        <w:t xml:space="preserve">University </w:t>
      </w:r>
      <w:r w:rsidRPr="00D91931">
        <w:rPr>
          <w:rFonts w:cs="Times New Roman"/>
          <w:b/>
        </w:rPr>
        <w:t>Rules</w:t>
      </w:r>
      <w:r w:rsidRPr="00D91931">
        <w:rPr>
          <w:rFonts w:cs="Times New Roman"/>
        </w:rPr>
        <w:t xml:space="preserve">.  Licensee will conduct all its operations on </w:t>
      </w:r>
      <w:r w:rsidRPr="00D91931">
        <w:rPr>
          <w:rFonts w:cs="Times New Roman"/>
          <w:bCs/>
        </w:rPr>
        <w:t>University</w:t>
      </w:r>
      <w:r w:rsidRPr="00D91931">
        <w:rPr>
          <w:rFonts w:cs="Times New Roman"/>
        </w:rPr>
        <w:t>’s premises in conformity with all applicable University Rules, including limitations or prohibitions related to alcohol and prohibitions related to tobacco use and drugs.  "</w:t>
      </w:r>
      <w:r w:rsidRPr="00A95D3E">
        <w:rPr>
          <w:rFonts w:cs="Times New Roman"/>
          <w:b/>
          <w:bCs/>
          <w:i/>
        </w:rPr>
        <w:t>University</w:t>
      </w:r>
      <w:r w:rsidRPr="00A95D3E">
        <w:rPr>
          <w:rFonts w:cs="Times New Roman"/>
          <w:bCs/>
          <w:i/>
        </w:rPr>
        <w:t xml:space="preserve"> </w:t>
      </w:r>
      <w:r w:rsidRPr="00A95D3E">
        <w:rPr>
          <w:rFonts w:cs="Times New Roman"/>
          <w:b/>
          <w:i/>
        </w:rPr>
        <w:t>Rules</w:t>
      </w:r>
      <w:r w:rsidRPr="00D91931">
        <w:rPr>
          <w:rFonts w:cs="Times New Roman"/>
        </w:rPr>
        <w:t xml:space="preserve">" means (i) the Rules and Regulations of the Board of Regents of The University of Texas System (found at </w:t>
      </w:r>
      <w:hyperlink r:id="rId11" w:history="1">
        <w:r w:rsidRPr="00D91931">
          <w:rPr>
            <w:rStyle w:val="Hyperlink"/>
            <w:rFonts w:cs="Times New Roman"/>
          </w:rPr>
          <w:t>https://www.utsystem.edu/offices/board-regents/regents-rules-and-regulations</w:t>
        </w:r>
      </w:hyperlink>
      <w:r w:rsidRPr="00D91931">
        <w:rPr>
          <w:rFonts w:cs="Times New Roman"/>
        </w:rPr>
        <w:t xml:space="preserve">); (ii) the policies of The University of Texas System (found at </w:t>
      </w:r>
      <w:hyperlink r:id="rId12" w:history="1">
        <w:r w:rsidRPr="00D91931">
          <w:rPr>
            <w:rStyle w:val="Hyperlink"/>
            <w:rFonts w:cs="Times New Roman"/>
          </w:rPr>
          <w:t>https://www.utsystem.edu/sites/policy-library/uts-policies</w:t>
        </w:r>
      </w:hyperlink>
      <w:hyperlink r:id="rId13" w:history="1"/>
      <w:r w:rsidRPr="00D91931">
        <w:rPr>
          <w:rFonts w:cs="Times New Roman"/>
        </w:rPr>
        <w:t xml:space="preserve">); </w:t>
      </w:r>
      <w:r w:rsidR="00072CB7">
        <w:rPr>
          <w:rFonts w:cs="Times New Roman"/>
        </w:rPr>
        <w:t xml:space="preserve">and </w:t>
      </w:r>
      <w:r w:rsidRPr="00D91931">
        <w:rPr>
          <w:rFonts w:cs="Times New Roman"/>
        </w:rPr>
        <w:t xml:space="preserve">(iii) the institutional rules and regulations and policies of University (which may be found at </w:t>
      </w:r>
      <w:hyperlink r:id="rId14" w:history="1">
        <w:r w:rsidRPr="00D91931">
          <w:rPr>
            <w:rStyle w:val="Hyperlink"/>
            <w:rFonts w:cs="Times New Roman"/>
          </w:rPr>
          <w:t>https://www.utsa.edu/hop/index.html</w:t>
        </w:r>
      </w:hyperlink>
      <w:r w:rsidRPr="00D91931">
        <w:rPr>
          <w:rFonts w:cs="Times New Roman"/>
        </w:rPr>
        <w:t xml:space="preserve">). </w:t>
      </w:r>
    </w:p>
    <w:p w14:paraId="6FF70086" w14:textId="2CBA1957" w:rsidR="003F4931" w:rsidRPr="008A7ADB" w:rsidRDefault="003F4931" w:rsidP="00D91F34">
      <w:pPr>
        <w:pStyle w:val="BodyText"/>
        <w:numPr>
          <w:ilvl w:val="0"/>
          <w:numId w:val="31"/>
        </w:numPr>
        <w:tabs>
          <w:tab w:val="left" w:pos="360"/>
        </w:tabs>
        <w:spacing w:after="120"/>
        <w:jc w:val="both"/>
        <w:rPr>
          <w:rFonts w:cs="Times New Roman"/>
          <w:color w:val="000000" w:themeColor="text1"/>
        </w:rPr>
      </w:pPr>
      <w:r w:rsidRPr="008A7ADB">
        <w:rPr>
          <w:rFonts w:cs="Times New Roman"/>
          <w:b/>
          <w:color w:val="000000" w:themeColor="text1"/>
          <w:u w:val="single"/>
        </w:rPr>
        <w:t>Alcoholic Beverages</w:t>
      </w:r>
      <w:r w:rsidRPr="008A7ADB">
        <w:rPr>
          <w:rFonts w:cs="Times New Roman"/>
          <w:color w:val="000000" w:themeColor="text1"/>
        </w:rPr>
        <w:t xml:space="preserve">: </w:t>
      </w:r>
      <w:r w:rsidR="005E62C6" w:rsidRPr="008A7ADB">
        <w:rPr>
          <w:rFonts w:cs="Times New Roman"/>
          <w:color w:val="000000" w:themeColor="text1"/>
        </w:rPr>
        <w:t>I</w:t>
      </w:r>
      <w:r w:rsidRPr="008A7ADB">
        <w:rPr>
          <w:rFonts w:cs="Times New Roman"/>
          <w:color w:val="000000" w:themeColor="text1"/>
        </w:rPr>
        <w:t xml:space="preserve">f </w:t>
      </w:r>
      <w:r w:rsidR="005E62C6" w:rsidRPr="008A7ADB">
        <w:rPr>
          <w:rFonts w:cs="Times New Roman"/>
          <w:color w:val="000000" w:themeColor="text1"/>
        </w:rPr>
        <w:t xml:space="preserve">Licensee desires to serve or allow </w:t>
      </w:r>
      <w:r w:rsidRPr="008A7ADB">
        <w:rPr>
          <w:rFonts w:cs="Times New Roman"/>
          <w:color w:val="000000" w:themeColor="text1"/>
        </w:rPr>
        <w:t>alcoholic beverages</w:t>
      </w:r>
      <w:r w:rsidR="00733963" w:rsidRPr="008A7ADB">
        <w:rPr>
          <w:rFonts w:cs="Times New Roman"/>
          <w:color w:val="000000" w:themeColor="text1"/>
        </w:rPr>
        <w:t xml:space="preserve"> </w:t>
      </w:r>
      <w:r w:rsidRPr="008A7ADB">
        <w:rPr>
          <w:rFonts w:cs="Times New Roman"/>
          <w:color w:val="000000" w:themeColor="text1"/>
        </w:rPr>
        <w:t>at the Event</w:t>
      </w:r>
      <w:r w:rsidR="005E62C6" w:rsidRPr="008A7ADB">
        <w:rPr>
          <w:rFonts w:cs="Times New Roman"/>
          <w:color w:val="000000" w:themeColor="text1"/>
        </w:rPr>
        <w:t xml:space="preserve">, Licensee must request the consent of </w:t>
      </w:r>
      <w:r w:rsidR="009E525F" w:rsidRPr="008A7ADB">
        <w:rPr>
          <w:rFonts w:cs="Times New Roman"/>
          <w:color w:val="000000" w:themeColor="text1"/>
        </w:rPr>
        <w:t>UTSA</w:t>
      </w:r>
      <w:r w:rsidR="005E62C6" w:rsidRPr="008A7ADB">
        <w:rPr>
          <w:rFonts w:cs="Times New Roman"/>
          <w:color w:val="000000" w:themeColor="text1"/>
        </w:rPr>
        <w:t xml:space="preserve"> for the same not less than 20 days prior to the Event</w:t>
      </w:r>
      <w:r w:rsidRPr="008A7ADB">
        <w:rPr>
          <w:rFonts w:cs="Times New Roman"/>
          <w:color w:val="000000" w:themeColor="text1"/>
        </w:rPr>
        <w:t>.</w:t>
      </w:r>
      <w:r w:rsidR="005E62C6" w:rsidRPr="008A7ADB">
        <w:rPr>
          <w:rFonts w:cs="Times New Roman"/>
          <w:color w:val="000000" w:themeColor="text1"/>
        </w:rPr>
        <w:t xml:space="preserve"> </w:t>
      </w:r>
      <w:r w:rsidR="009E525F" w:rsidRPr="008A7ADB">
        <w:rPr>
          <w:rFonts w:cs="Times New Roman"/>
          <w:color w:val="000000" w:themeColor="text1"/>
        </w:rPr>
        <w:t>UTSA</w:t>
      </w:r>
      <w:r w:rsidR="005E62C6" w:rsidRPr="008A7ADB">
        <w:rPr>
          <w:rFonts w:cs="Times New Roman"/>
          <w:color w:val="000000" w:themeColor="text1"/>
        </w:rPr>
        <w:t xml:space="preserve"> may grant or withhold such consent in its discretion.  If alcoholic beverages are permitted for the Event,</w:t>
      </w:r>
      <w:r w:rsidRPr="008A7ADB">
        <w:rPr>
          <w:rFonts w:cs="Times New Roman"/>
          <w:color w:val="000000" w:themeColor="text1"/>
        </w:rPr>
        <w:t xml:space="preserve"> </w:t>
      </w:r>
      <w:r w:rsidR="007058D9" w:rsidRPr="008A7ADB">
        <w:rPr>
          <w:rFonts w:cs="Times New Roman"/>
          <w:color w:val="000000" w:themeColor="text1"/>
        </w:rPr>
        <w:t>Licensee</w:t>
      </w:r>
      <w:r w:rsidRPr="008A7ADB">
        <w:rPr>
          <w:rFonts w:cs="Times New Roman"/>
          <w:color w:val="000000" w:themeColor="text1"/>
        </w:rPr>
        <w:t xml:space="preserve"> may not charge for alcoholic beverages and all </w:t>
      </w:r>
      <w:r w:rsidR="00733963" w:rsidRPr="008A7ADB">
        <w:rPr>
          <w:rFonts w:cs="Times New Roman"/>
          <w:color w:val="000000" w:themeColor="text1"/>
        </w:rPr>
        <w:t xml:space="preserve">alcoholic </w:t>
      </w:r>
      <w:r w:rsidRPr="008A7ADB">
        <w:rPr>
          <w:rFonts w:cs="Times New Roman"/>
          <w:color w:val="000000" w:themeColor="text1"/>
        </w:rPr>
        <w:t>beverages must be served by a TABC Licensed Alcohol Provider</w:t>
      </w:r>
      <w:r w:rsidR="00132F46" w:rsidRPr="008A7ADB">
        <w:rPr>
          <w:rFonts w:cs="Times New Roman"/>
          <w:color w:val="000000" w:themeColor="text1"/>
        </w:rPr>
        <w:t>.</w:t>
      </w:r>
      <w:r w:rsidRPr="008A7ADB">
        <w:rPr>
          <w:rFonts w:cs="Times New Roman"/>
          <w:color w:val="000000" w:themeColor="text1"/>
        </w:rPr>
        <w:t xml:space="preserve"> </w:t>
      </w:r>
      <w:r w:rsidR="00132F46" w:rsidRPr="008A7ADB">
        <w:rPr>
          <w:rFonts w:cs="Times New Roman"/>
        </w:rPr>
        <w:t xml:space="preserve">Use of beer kegs by Licensed Alcohol Provider must receive prior written approval of UTSA, with the approval in UTSA’s sole discretion.  If approved, beer kegs are allowed only in outside areas and in spaces specifically approved by UTSA. Kegs are not permitted in the Chapel or Sacristy. </w:t>
      </w:r>
      <w:r w:rsidR="009E525F" w:rsidRPr="008A7ADB">
        <w:rPr>
          <w:rFonts w:cs="Times New Roman"/>
          <w:color w:val="000000" w:themeColor="text1"/>
        </w:rPr>
        <w:t>UTSA</w:t>
      </w:r>
      <w:r w:rsidRPr="008A7ADB">
        <w:rPr>
          <w:rFonts w:cs="Times New Roman"/>
          <w:color w:val="000000" w:themeColor="text1"/>
        </w:rPr>
        <w:t xml:space="preserve"> </w:t>
      </w:r>
      <w:r w:rsidR="003D4066" w:rsidRPr="008A7ADB">
        <w:rPr>
          <w:rFonts w:cs="Times New Roman"/>
          <w:color w:val="000000" w:themeColor="text1"/>
        </w:rPr>
        <w:t xml:space="preserve">will </w:t>
      </w:r>
      <w:r w:rsidRPr="008A7ADB">
        <w:rPr>
          <w:rFonts w:cs="Times New Roman"/>
          <w:color w:val="000000" w:themeColor="text1"/>
        </w:rPr>
        <w:t xml:space="preserve">modify the scope and nature of the police services it will </w:t>
      </w:r>
      <w:r w:rsidR="003D4066" w:rsidRPr="008A7ADB">
        <w:rPr>
          <w:rFonts w:cs="Times New Roman"/>
          <w:color w:val="000000" w:themeColor="text1"/>
        </w:rPr>
        <w:t xml:space="preserve">require </w:t>
      </w:r>
      <w:r w:rsidRPr="008A7ADB">
        <w:rPr>
          <w:rFonts w:cs="Times New Roman"/>
          <w:color w:val="000000" w:themeColor="text1"/>
        </w:rPr>
        <w:t>for the Event in such manner as it deems reasonable in the circumstances.</w:t>
      </w:r>
      <w:bookmarkEnd w:id="15"/>
      <w:r w:rsidR="00380E3D" w:rsidRPr="008A7ADB">
        <w:rPr>
          <w:rFonts w:cs="Times New Roman"/>
          <w:color w:val="000000" w:themeColor="text1"/>
        </w:rPr>
        <w:t xml:space="preserve">  </w:t>
      </w:r>
    </w:p>
    <w:p w14:paraId="7700557C" w14:textId="5A5EEA74" w:rsidR="003F4931" w:rsidRPr="008A7ADB" w:rsidRDefault="003F4931" w:rsidP="00D91F34">
      <w:pPr>
        <w:pStyle w:val="BodyText"/>
        <w:numPr>
          <w:ilvl w:val="0"/>
          <w:numId w:val="31"/>
        </w:numPr>
        <w:tabs>
          <w:tab w:val="left" w:pos="360"/>
        </w:tabs>
        <w:spacing w:after="120"/>
        <w:jc w:val="both"/>
        <w:rPr>
          <w:rFonts w:cs="Times New Roman"/>
          <w:color w:val="000000" w:themeColor="text1"/>
        </w:rPr>
      </w:pPr>
      <w:r w:rsidRPr="008A7ADB">
        <w:rPr>
          <w:rFonts w:cs="Times New Roman"/>
          <w:b/>
          <w:color w:val="000000" w:themeColor="text1"/>
          <w:u w:val="single"/>
        </w:rPr>
        <w:t>Food Service</w:t>
      </w:r>
      <w:r w:rsidRPr="008A7ADB">
        <w:rPr>
          <w:rFonts w:cs="Times New Roman"/>
          <w:color w:val="000000" w:themeColor="text1"/>
        </w:rPr>
        <w:t xml:space="preserve">:  Food and non-alcoholic beverages may be served at the Event at the cost and expense of </w:t>
      </w:r>
      <w:r w:rsidR="007058D9" w:rsidRPr="008A7ADB">
        <w:rPr>
          <w:rFonts w:cs="Times New Roman"/>
          <w:color w:val="000000" w:themeColor="text1"/>
        </w:rPr>
        <w:t>Licensee</w:t>
      </w:r>
      <w:r w:rsidR="00132F46" w:rsidRPr="008A7ADB">
        <w:rPr>
          <w:rFonts w:cs="Times New Roman"/>
          <w:color w:val="000000" w:themeColor="text1"/>
        </w:rPr>
        <w:t xml:space="preserve"> by a</w:t>
      </w:r>
      <w:r w:rsidR="00836316" w:rsidRPr="008A7ADB">
        <w:rPr>
          <w:rFonts w:cs="Times New Roman"/>
          <w:color w:val="000000" w:themeColor="text1"/>
        </w:rPr>
        <w:t xml:space="preserve"> UTSA</w:t>
      </w:r>
      <w:r w:rsidR="00132F46" w:rsidRPr="008A7ADB">
        <w:rPr>
          <w:rFonts w:cs="Times New Roman"/>
          <w:color w:val="000000" w:themeColor="text1"/>
        </w:rPr>
        <w:t xml:space="preserve"> Approved Caterer.</w:t>
      </w:r>
      <w:r w:rsidR="007F6265" w:rsidRPr="008A7ADB">
        <w:rPr>
          <w:rFonts w:cs="Times New Roman"/>
          <w:color w:val="000000" w:themeColor="text1"/>
        </w:rPr>
        <w:t xml:space="preserve"> </w:t>
      </w:r>
      <w:r w:rsidR="00D91931">
        <w:rPr>
          <w:rFonts w:cs="Times New Roman"/>
          <w:color w:val="000000" w:themeColor="text1"/>
        </w:rPr>
        <w:t xml:space="preserve">Licensee may </w:t>
      </w:r>
      <w:r w:rsidR="007F6265" w:rsidRPr="008A7ADB">
        <w:rPr>
          <w:rFonts w:cs="Times New Roman"/>
          <w:color w:val="000000" w:themeColor="text1"/>
        </w:rPr>
        <w:t xml:space="preserve">contact </w:t>
      </w:r>
      <w:r w:rsidR="00D91931">
        <w:rPr>
          <w:rFonts w:cs="Times New Roman"/>
          <w:color w:val="000000" w:themeColor="text1"/>
        </w:rPr>
        <w:t>the University Representative</w:t>
      </w:r>
      <w:r w:rsidR="007F6265" w:rsidRPr="008A7ADB">
        <w:rPr>
          <w:rFonts w:cs="Times New Roman"/>
          <w:color w:val="000000" w:themeColor="text1"/>
        </w:rPr>
        <w:t xml:space="preserve"> for a list of approved caterers or to get a caterer approved.</w:t>
      </w:r>
      <w:r w:rsidR="00132F46" w:rsidRPr="008A7ADB">
        <w:rPr>
          <w:rFonts w:cs="Times New Roman"/>
          <w:color w:val="000000" w:themeColor="text1"/>
        </w:rPr>
        <w:t xml:space="preserve"> </w:t>
      </w:r>
    </w:p>
    <w:p w14:paraId="62DC73C6" w14:textId="67F2C799" w:rsidR="00D36495" w:rsidRPr="008A7ADB" w:rsidRDefault="00D36495" w:rsidP="00D91F34">
      <w:pPr>
        <w:pStyle w:val="ListParagraph"/>
        <w:numPr>
          <w:ilvl w:val="0"/>
          <w:numId w:val="31"/>
        </w:numPr>
        <w:tabs>
          <w:tab w:val="left" w:pos="0"/>
          <w:tab w:val="left" w:pos="360"/>
        </w:tabs>
        <w:spacing w:after="120"/>
        <w:jc w:val="both"/>
        <w:rPr>
          <w:rFonts w:ascii="Times New Roman" w:hAnsi="Times New Roman" w:cs="Times New Roman"/>
          <w:b/>
          <w:color w:val="000000" w:themeColor="text1"/>
          <w:u w:val="single"/>
        </w:rPr>
      </w:pPr>
      <w:r w:rsidRPr="008A7ADB">
        <w:rPr>
          <w:rFonts w:ascii="Times New Roman" w:hAnsi="Times New Roman" w:cs="Times New Roman"/>
          <w:b/>
          <w:color w:val="000000" w:themeColor="text1"/>
          <w:u w:val="single"/>
        </w:rPr>
        <w:t>Service Providers</w:t>
      </w:r>
      <w:r w:rsidRPr="008A7ADB">
        <w:rPr>
          <w:rFonts w:ascii="Times New Roman" w:hAnsi="Times New Roman" w:cs="Times New Roman"/>
          <w:b/>
          <w:color w:val="000000" w:themeColor="text1"/>
        </w:rPr>
        <w:t xml:space="preserve">. </w:t>
      </w:r>
      <w:r w:rsidRPr="008A7ADB">
        <w:rPr>
          <w:rFonts w:ascii="Times New Roman" w:hAnsi="Times New Roman" w:cs="Times New Roman"/>
          <w:color w:val="000000" w:themeColor="text1"/>
        </w:rPr>
        <w:t xml:space="preserve">“Service Provider” means any person other than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 engaged by </w:t>
      </w:r>
      <w:r w:rsidR="007058D9" w:rsidRPr="008A7ADB">
        <w:rPr>
          <w:rFonts w:ascii="Times New Roman" w:hAnsi="Times New Roman" w:cs="Times New Roman"/>
          <w:color w:val="000000" w:themeColor="text1"/>
        </w:rPr>
        <w:t>Licensee</w:t>
      </w:r>
      <w:r w:rsidRPr="008A7ADB">
        <w:rPr>
          <w:rFonts w:ascii="Times New Roman" w:hAnsi="Times New Roman" w:cs="Times New Roman"/>
          <w:color w:val="000000" w:themeColor="text1"/>
        </w:rPr>
        <w:t xml:space="preserve"> to provide any food, drink, goods or services for the Event</w:t>
      </w:r>
      <w:r w:rsidRPr="008A7ADB">
        <w:rPr>
          <w:rFonts w:ascii="Times New Roman" w:hAnsi="Times New Roman" w:cs="Times New Roman"/>
          <w:b/>
          <w:color w:val="000000" w:themeColor="text1"/>
        </w:rPr>
        <w:t xml:space="preserve">.  </w:t>
      </w:r>
      <w:r w:rsidRPr="008A7ADB">
        <w:rPr>
          <w:rFonts w:ascii="Times New Roman" w:hAnsi="Times New Roman" w:cs="Times New Roman"/>
          <w:color w:val="000000" w:themeColor="text1"/>
        </w:rPr>
        <w:t>All</w:t>
      </w:r>
      <w:r w:rsidRPr="008A7ADB">
        <w:rPr>
          <w:rFonts w:ascii="Times New Roman" w:hAnsi="Times New Roman" w:cs="Times New Roman"/>
          <w:b/>
          <w:color w:val="000000" w:themeColor="text1"/>
        </w:rPr>
        <w:t xml:space="preserve"> </w:t>
      </w:r>
      <w:r w:rsidRPr="008A7ADB">
        <w:rPr>
          <w:rFonts w:ascii="Times New Roman" w:hAnsi="Times New Roman" w:cs="Times New Roman"/>
          <w:color w:val="000000" w:themeColor="text1"/>
        </w:rPr>
        <w:t xml:space="preserve">Service Providers are subject to the prior written approval of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w:t>
      </w:r>
      <w:r w:rsidRPr="008A7ADB">
        <w:rPr>
          <w:rFonts w:ascii="Times New Roman" w:hAnsi="Times New Roman" w:cs="Times New Roman"/>
          <w:b/>
          <w:color w:val="000000" w:themeColor="text1"/>
        </w:rPr>
        <w:t xml:space="preserve">  </w:t>
      </w:r>
      <w:r w:rsidRPr="008A7ADB">
        <w:rPr>
          <w:rFonts w:ascii="Times New Roman" w:hAnsi="Times New Roman" w:cs="Times New Roman"/>
          <w:color w:val="000000" w:themeColor="text1"/>
        </w:rPr>
        <w:t xml:space="preserve">Not later than ten (10) days prior to the Event, </w:t>
      </w:r>
      <w:r w:rsidR="007058D9" w:rsidRPr="008A7ADB">
        <w:rPr>
          <w:rFonts w:ascii="Times New Roman" w:hAnsi="Times New Roman" w:cs="Times New Roman"/>
          <w:color w:val="000000" w:themeColor="text1"/>
        </w:rPr>
        <w:t>Licensee</w:t>
      </w:r>
      <w:r w:rsidRPr="008A7ADB">
        <w:rPr>
          <w:rFonts w:ascii="Times New Roman" w:hAnsi="Times New Roman" w:cs="Times New Roman"/>
          <w:color w:val="000000" w:themeColor="text1"/>
        </w:rPr>
        <w:t xml:space="preserve"> will provide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 with a list of all Service Providers engaged by </w:t>
      </w:r>
      <w:r w:rsidR="007058D9" w:rsidRPr="008A7ADB">
        <w:rPr>
          <w:rFonts w:ascii="Times New Roman" w:hAnsi="Times New Roman" w:cs="Times New Roman"/>
          <w:color w:val="000000" w:themeColor="text1"/>
        </w:rPr>
        <w:t>Licensee</w:t>
      </w:r>
      <w:r w:rsidRPr="008A7ADB">
        <w:rPr>
          <w:rFonts w:ascii="Times New Roman" w:hAnsi="Times New Roman" w:cs="Times New Roman"/>
          <w:color w:val="000000" w:themeColor="text1"/>
        </w:rPr>
        <w:t xml:space="preserve"> for the Event</w:t>
      </w:r>
      <w:r w:rsidR="00C44358" w:rsidRPr="008A7ADB">
        <w:rPr>
          <w:rFonts w:ascii="Times New Roman" w:hAnsi="Times New Roman" w:cs="Times New Roman"/>
          <w:color w:val="000000" w:themeColor="text1"/>
        </w:rPr>
        <w:t xml:space="preserve"> and contact information for each provider</w:t>
      </w:r>
      <w:r w:rsidRPr="008A7ADB">
        <w:rPr>
          <w:rFonts w:ascii="Times New Roman" w:hAnsi="Times New Roman" w:cs="Times New Roman"/>
          <w:color w:val="000000" w:themeColor="text1"/>
        </w:rPr>
        <w:t xml:space="preserve">.  </w:t>
      </w:r>
      <w:r w:rsidR="007058D9" w:rsidRPr="008A7ADB">
        <w:rPr>
          <w:rFonts w:ascii="Times New Roman" w:hAnsi="Times New Roman" w:cs="Times New Roman"/>
          <w:color w:val="000000" w:themeColor="text1"/>
        </w:rPr>
        <w:t>Licensee</w:t>
      </w:r>
      <w:r w:rsidRPr="008A7ADB">
        <w:rPr>
          <w:rFonts w:ascii="Times New Roman" w:hAnsi="Times New Roman" w:cs="Times New Roman"/>
          <w:color w:val="000000" w:themeColor="text1"/>
        </w:rPr>
        <w:t xml:space="preserve"> agrees to advise the Service Providers of the relevant terms of this Agreement applicable to the Event and </w:t>
      </w:r>
      <w:r w:rsidR="00C44358" w:rsidRPr="008A7ADB">
        <w:rPr>
          <w:rFonts w:ascii="Times New Roman" w:hAnsi="Times New Roman" w:cs="Times New Roman"/>
          <w:color w:val="000000" w:themeColor="text1"/>
        </w:rPr>
        <w:t xml:space="preserve">to cause </w:t>
      </w:r>
      <w:r w:rsidRPr="008A7ADB">
        <w:rPr>
          <w:rFonts w:ascii="Times New Roman" w:hAnsi="Times New Roman" w:cs="Times New Roman"/>
          <w:color w:val="000000" w:themeColor="text1"/>
        </w:rPr>
        <w:t>the Service Providers</w:t>
      </w:r>
      <w:r w:rsidR="00C44358" w:rsidRPr="008A7ADB">
        <w:rPr>
          <w:rFonts w:ascii="Times New Roman" w:hAnsi="Times New Roman" w:cs="Times New Roman"/>
          <w:color w:val="000000" w:themeColor="text1"/>
        </w:rPr>
        <w:t xml:space="preserve"> to comply with such terms</w:t>
      </w:r>
      <w:r w:rsidRPr="008A7ADB">
        <w:rPr>
          <w:rFonts w:ascii="Times New Roman" w:hAnsi="Times New Roman" w:cs="Times New Roman"/>
          <w:color w:val="000000" w:themeColor="text1"/>
        </w:rPr>
        <w:t xml:space="preserve">. </w:t>
      </w:r>
      <w:r w:rsidR="007058D9" w:rsidRPr="008A7ADB">
        <w:rPr>
          <w:rFonts w:ascii="Times New Roman" w:hAnsi="Times New Roman" w:cs="Times New Roman"/>
          <w:color w:val="000000" w:themeColor="text1"/>
        </w:rPr>
        <w:t>Licensee</w:t>
      </w:r>
      <w:r w:rsidRPr="008A7ADB">
        <w:rPr>
          <w:rFonts w:ascii="Times New Roman" w:hAnsi="Times New Roman" w:cs="Times New Roman"/>
          <w:color w:val="000000" w:themeColor="text1"/>
        </w:rPr>
        <w:t xml:space="preserve"> agrees to be responsible for the acts and omissions of the Service Providers in complying with the </w:t>
      </w:r>
      <w:r w:rsidR="00C44358" w:rsidRPr="008A7ADB">
        <w:rPr>
          <w:rFonts w:ascii="Times New Roman" w:hAnsi="Times New Roman" w:cs="Times New Roman"/>
          <w:color w:val="000000" w:themeColor="text1"/>
        </w:rPr>
        <w:t>terms</w:t>
      </w:r>
      <w:r w:rsidRPr="008A7ADB">
        <w:rPr>
          <w:rFonts w:ascii="Times New Roman" w:hAnsi="Times New Roman" w:cs="Times New Roman"/>
          <w:color w:val="000000" w:themeColor="text1"/>
        </w:rPr>
        <w:t>.  Service Providers may access the Space only during the Use Period.</w:t>
      </w:r>
      <w:r w:rsidR="00C44358" w:rsidRPr="008A7ADB">
        <w:rPr>
          <w:rFonts w:ascii="Times New Roman" w:hAnsi="Times New Roman" w:cs="Times New Roman"/>
        </w:rPr>
        <w:t xml:space="preserve"> </w:t>
      </w:r>
      <w:r w:rsidRPr="008A7ADB">
        <w:rPr>
          <w:rFonts w:ascii="Times New Roman" w:hAnsi="Times New Roman" w:cs="Times New Roman"/>
          <w:color w:val="000000" w:themeColor="text1"/>
        </w:rPr>
        <w:t xml:space="preserve"> </w:t>
      </w:r>
      <w:r w:rsidR="00D91931">
        <w:rPr>
          <w:rFonts w:ascii="Times New Roman" w:hAnsi="Times New Roman" w:cs="Times New Roman"/>
          <w:color w:val="000000" w:themeColor="text1"/>
        </w:rPr>
        <w:t xml:space="preserve">Unless otherwise approved </w:t>
      </w:r>
      <w:r w:rsidRPr="008A7ADB">
        <w:rPr>
          <w:rFonts w:ascii="Times New Roman" w:hAnsi="Times New Roman" w:cs="Times New Roman"/>
          <w:color w:val="000000" w:themeColor="text1"/>
        </w:rPr>
        <w:t xml:space="preserve">by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 (i) Service Provider staff working at the Event must wear readily identifiable shirts, jackets and/or name tags; and (ii) check in with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 staff upon arrival at the Space.  </w:t>
      </w:r>
    </w:p>
    <w:p w14:paraId="7AECBE78" w14:textId="05BDF597" w:rsidR="00D36495" w:rsidRPr="008A7ADB" w:rsidRDefault="00D36495" w:rsidP="00D91F34">
      <w:pPr>
        <w:pStyle w:val="ListParagraph"/>
        <w:numPr>
          <w:ilvl w:val="0"/>
          <w:numId w:val="31"/>
        </w:numPr>
        <w:tabs>
          <w:tab w:val="left" w:pos="0"/>
          <w:tab w:val="left" w:pos="360"/>
        </w:tabs>
        <w:spacing w:after="120"/>
        <w:jc w:val="both"/>
        <w:rPr>
          <w:rFonts w:ascii="Times New Roman" w:hAnsi="Times New Roman" w:cs="Times New Roman"/>
          <w:b/>
          <w:color w:val="000000" w:themeColor="text1"/>
          <w:u w:val="single"/>
        </w:rPr>
      </w:pPr>
      <w:r w:rsidRPr="008A7ADB">
        <w:rPr>
          <w:rFonts w:ascii="Times New Roman" w:hAnsi="Times New Roman" w:cs="Times New Roman"/>
          <w:b/>
          <w:color w:val="000000" w:themeColor="text1"/>
          <w:u w:val="single"/>
        </w:rPr>
        <w:t>Deliveries</w:t>
      </w:r>
      <w:r w:rsidRPr="008A7ADB">
        <w:rPr>
          <w:rFonts w:ascii="Times New Roman" w:hAnsi="Times New Roman" w:cs="Times New Roman"/>
          <w:b/>
          <w:color w:val="000000" w:themeColor="text1"/>
        </w:rPr>
        <w:t xml:space="preserve">.  </w:t>
      </w:r>
      <w:r w:rsidRPr="008A7ADB">
        <w:rPr>
          <w:rFonts w:ascii="Times New Roman" w:hAnsi="Times New Roman" w:cs="Times New Roman"/>
          <w:color w:val="000000" w:themeColor="text1"/>
        </w:rPr>
        <w:t xml:space="preserve">All vehicles of </w:t>
      </w:r>
      <w:r w:rsidR="007058D9" w:rsidRPr="008A7ADB">
        <w:rPr>
          <w:rFonts w:ascii="Times New Roman" w:hAnsi="Times New Roman" w:cs="Times New Roman"/>
          <w:color w:val="000000" w:themeColor="text1"/>
        </w:rPr>
        <w:t>Licensee</w:t>
      </w:r>
      <w:r w:rsidRPr="008A7ADB">
        <w:rPr>
          <w:rFonts w:ascii="Times New Roman" w:hAnsi="Times New Roman" w:cs="Times New Roman"/>
          <w:color w:val="000000" w:themeColor="text1"/>
        </w:rPr>
        <w:t xml:space="preserve"> </w:t>
      </w:r>
      <w:r w:rsidR="005E62C6" w:rsidRPr="008A7ADB">
        <w:rPr>
          <w:rFonts w:ascii="Times New Roman" w:hAnsi="Times New Roman" w:cs="Times New Roman"/>
          <w:color w:val="000000" w:themeColor="text1"/>
        </w:rPr>
        <w:t xml:space="preserve">and its Service Providers </w:t>
      </w:r>
      <w:r w:rsidRPr="008A7ADB">
        <w:rPr>
          <w:rFonts w:ascii="Times New Roman" w:hAnsi="Times New Roman" w:cs="Times New Roman"/>
          <w:color w:val="000000" w:themeColor="text1"/>
        </w:rPr>
        <w:t xml:space="preserve">delivering goods or equipment to the </w:t>
      </w:r>
      <w:r w:rsidR="007F6265" w:rsidRPr="008A7ADB">
        <w:rPr>
          <w:rFonts w:ascii="Times New Roman" w:hAnsi="Times New Roman" w:cs="Times New Roman"/>
          <w:color w:val="000000" w:themeColor="text1"/>
        </w:rPr>
        <w:t xml:space="preserve">Space </w:t>
      </w:r>
      <w:r w:rsidR="005E62C6" w:rsidRPr="008A7ADB">
        <w:rPr>
          <w:rFonts w:ascii="Times New Roman" w:hAnsi="Times New Roman" w:cs="Times New Roman"/>
          <w:color w:val="000000" w:themeColor="text1"/>
        </w:rPr>
        <w:t xml:space="preserve">for the Event </w:t>
      </w:r>
      <w:r w:rsidRPr="008A7ADB">
        <w:rPr>
          <w:rFonts w:ascii="Times New Roman" w:hAnsi="Times New Roman" w:cs="Times New Roman"/>
          <w:color w:val="000000" w:themeColor="text1"/>
        </w:rPr>
        <w:t xml:space="preserve">must </w:t>
      </w:r>
      <w:r w:rsidR="00462335">
        <w:rPr>
          <w:rFonts w:ascii="Times New Roman" w:hAnsi="Times New Roman" w:cs="Times New Roman"/>
          <w:color w:val="000000" w:themeColor="text1"/>
        </w:rPr>
        <w:t xml:space="preserve">do so only in those specific locations designated by the University Representative and must </w:t>
      </w:r>
      <w:r w:rsidRPr="008A7ADB">
        <w:rPr>
          <w:rFonts w:ascii="Times New Roman" w:hAnsi="Times New Roman" w:cs="Times New Roman"/>
          <w:color w:val="000000" w:themeColor="text1"/>
        </w:rPr>
        <w:t xml:space="preserve">be moved immediately following completion of unloading to the designated parking areas for the Event. </w:t>
      </w:r>
    </w:p>
    <w:p w14:paraId="1DC17641" w14:textId="2C8C47A3" w:rsidR="00D36495" w:rsidRPr="008A7ADB" w:rsidRDefault="00D36495" w:rsidP="00D91F34">
      <w:pPr>
        <w:pStyle w:val="ListParagraph"/>
        <w:numPr>
          <w:ilvl w:val="0"/>
          <w:numId w:val="31"/>
        </w:numPr>
        <w:tabs>
          <w:tab w:val="left" w:pos="0"/>
          <w:tab w:val="left" w:pos="360"/>
        </w:tabs>
        <w:spacing w:after="120"/>
        <w:jc w:val="both"/>
        <w:rPr>
          <w:rFonts w:ascii="Times New Roman" w:hAnsi="Times New Roman" w:cs="Times New Roman"/>
          <w:b/>
          <w:color w:val="000000" w:themeColor="text1"/>
          <w:u w:val="single"/>
        </w:rPr>
      </w:pPr>
      <w:r w:rsidRPr="008A7ADB">
        <w:rPr>
          <w:rFonts w:ascii="Times New Roman" w:hAnsi="Times New Roman" w:cs="Times New Roman"/>
          <w:b/>
          <w:color w:val="000000" w:themeColor="text1"/>
          <w:u w:val="single"/>
        </w:rPr>
        <w:t>Parking</w:t>
      </w:r>
      <w:r w:rsidRPr="008A7ADB">
        <w:rPr>
          <w:rFonts w:ascii="Times New Roman" w:hAnsi="Times New Roman" w:cs="Times New Roman"/>
          <w:b/>
          <w:color w:val="000000" w:themeColor="text1"/>
        </w:rPr>
        <w:t>.</w:t>
      </w:r>
      <w:r w:rsidRPr="008A7ADB">
        <w:rPr>
          <w:rFonts w:ascii="Times New Roman" w:hAnsi="Times New Roman" w:cs="Times New Roman"/>
          <w:color w:val="000000" w:themeColor="text1"/>
        </w:rPr>
        <w:t xml:space="preserve">  </w:t>
      </w:r>
      <w:r w:rsidR="007058D9" w:rsidRPr="008A7ADB">
        <w:rPr>
          <w:rFonts w:ascii="Times New Roman" w:hAnsi="Times New Roman" w:cs="Times New Roman"/>
          <w:color w:val="000000" w:themeColor="text1"/>
        </w:rPr>
        <w:t>Licensee</w:t>
      </w:r>
      <w:r w:rsidR="00950BAB" w:rsidRPr="008A7ADB">
        <w:rPr>
          <w:rFonts w:ascii="Times New Roman" w:hAnsi="Times New Roman" w:cs="Times New Roman"/>
          <w:color w:val="000000" w:themeColor="text1"/>
        </w:rPr>
        <w:t xml:space="preserve"> and its </w:t>
      </w:r>
      <w:r w:rsidR="00C44358" w:rsidRPr="008A7ADB">
        <w:rPr>
          <w:rFonts w:ascii="Times New Roman" w:hAnsi="Times New Roman" w:cs="Times New Roman"/>
          <w:color w:val="000000" w:themeColor="text1"/>
        </w:rPr>
        <w:t>Service Providers</w:t>
      </w:r>
      <w:r w:rsidR="00950BAB" w:rsidRPr="008A7ADB">
        <w:rPr>
          <w:rFonts w:ascii="Times New Roman" w:hAnsi="Times New Roman" w:cs="Times New Roman"/>
          <w:color w:val="000000" w:themeColor="text1"/>
        </w:rPr>
        <w:t xml:space="preserve"> and guests </w:t>
      </w:r>
      <w:r w:rsidRPr="008A7ADB">
        <w:rPr>
          <w:rFonts w:ascii="Times New Roman" w:hAnsi="Times New Roman" w:cs="Times New Roman"/>
          <w:color w:val="000000" w:themeColor="text1"/>
        </w:rPr>
        <w:t xml:space="preserve">must comply with all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 parking regulations and park only in </w:t>
      </w:r>
      <w:r w:rsidR="00950BAB" w:rsidRPr="008A7ADB">
        <w:rPr>
          <w:rFonts w:ascii="Times New Roman" w:hAnsi="Times New Roman" w:cs="Times New Roman"/>
          <w:color w:val="000000" w:themeColor="text1"/>
        </w:rPr>
        <w:t>the p</w:t>
      </w:r>
      <w:r w:rsidRPr="008A7ADB">
        <w:rPr>
          <w:rFonts w:ascii="Times New Roman" w:hAnsi="Times New Roman" w:cs="Times New Roman"/>
          <w:color w:val="000000" w:themeColor="text1"/>
        </w:rPr>
        <w:t>arking areas</w:t>
      </w:r>
      <w:r w:rsidR="005E62C6" w:rsidRPr="008A7ADB">
        <w:rPr>
          <w:rFonts w:ascii="Times New Roman" w:hAnsi="Times New Roman" w:cs="Times New Roman"/>
          <w:color w:val="000000" w:themeColor="text1"/>
        </w:rPr>
        <w:t xml:space="preserve"> designated for the Event</w:t>
      </w:r>
      <w:r w:rsidRPr="008A7ADB">
        <w:rPr>
          <w:rFonts w:ascii="Times New Roman" w:hAnsi="Times New Roman" w:cs="Times New Roman"/>
          <w:color w:val="000000" w:themeColor="text1"/>
        </w:rPr>
        <w:t xml:space="preserve">.  Parking violators may be ticketed by the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’s </w:t>
      </w:r>
      <w:r w:rsidR="007F6265" w:rsidRPr="008A7ADB">
        <w:rPr>
          <w:rFonts w:ascii="Times New Roman" w:hAnsi="Times New Roman" w:cs="Times New Roman"/>
          <w:color w:val="000000" w:themeColor="text1"/>
        </w:rPr>
        <w:t>Parking Enforcement</w:t>
      </w:r>
      <w:r w:rsidRPr="008A7ADB">
        <w:rPr>
          <w:rFonts w:ascii="Times New Roman" w:hAnsi="Times New Roman" w:cs="Times New Roman"/>
          <w:color w:val="000000" w:themeColor="text1"/>
        </w:rPr>
        <w:t xml:space="preserve">.  </w:t>
      </w:r>
    </w:p>
    <w:p w14:paraId="0414BF1B" w14:textId="699CA259" w:rsidR="00950BAB" w:rsidRPr="008A7ADB" w:rsidRDefault="00950BAB" w:rsidP="00D91F34">
      <w:pPr>
        <w:pStyle w:val="ListParagraph"/>
        <w:numPr>
          <w:ilvl w:val="0"/>
          <w:numId w:val="31"/>
        </w:numPr>
        <w:tabs>
          <w:tab w:val="left" w:pos="0"/>
          <w:tab w:val="left" w:pos="360"/>
        </w:tabs>
        <w:spacing w:after="120"/>
        <w:jc w:val="both"/>
        <w:rPr>
          <w:rFonts w:ascii="Times New Roman" w:hAnsi="Times New Roman" w:cs="Times New Roman"/>
          <w:color w:val="000000" w:themeColor="text1"/>
          <w:u w:val="single"/>
        </w:rPr>
      </w:pPr>
      <w:r w:rsidRPr="008A7ADB">
        <w:rPr>
          <w:rFonts w:ascii="Times New Roman" w:hAnsi="Times New Roman" w:cs="Times New Roman"/>
          <w:b/>
          <w:color w:val="000000" w:themeColor="text1"/>
          <w:u w:val="single"/>
        </w:rPr>
        <w:t>Removal of Personal Property</w:t>
      </w:r>
      <w:r w:rsidR="00D36495" w:rsidRPr="008A7ADB">
        <w:rPr>
          <w:rFonts w:ascii="Times New Roman" w:hAnsi="Times New Roman" w:cs="Times New Roman"/>
          <w:b/>
          <w:color w:val="000000" w:themeColor="text1"/>
        </w:rPr>
        <w:t xml:space="preserve">.  </w:t>
      </w:r>
      <w:r w:rsidR="007058D9" w:rsidRPr="008A7ADB">
        <w:rPr>
          <w:rFonts w:ascii="Times New Roman" w:hAnsi="Times New Roman" w:cs="Times New Roman"/>
          <w:color w:val="000000" w:themeColor="text1"/>
        </w:rPr>
        <w:t>Licensee</w:t>
      </w:r>
      <w:r w:rsidR="00D36495" w:rsidRPr="008A7ADB">
        <w:rPr>
          <w:rFonts w:ascii="Times New Roman" w:hAnsi="Times New Roman" w:cs="Times New Roman"/>
          <w:color w:val="000000" w:themeColor="text1"/>
        </w:rPr>
        <w:t xml:space="preserve"> </w:t>
      </w:r>
      <w:r w:rsidR="00C44358" w:rsidRPr="008A7ADB">
        <w:rPr>
          <w:rFonts w:ascii="Times New Roman" w:hAnsi="Times New Roman" w:cs="Times New Roman"/>
          <w:color w:val="000000" w:themeColor="text1"/>
        </w:rPr>
        <w:t>and its Service Providers are</w:t>
      </w:r>
      <w:r w:rsidR="00D36495" w:rsidRPr="008A7ADB">
        <w:rPr>
          <w:rFonts w:ascii="Times New Roman" w:hAnsi="Times New Roman" w:cs="Times New Roman"/>
          <w:b/>
          <w:color w:val="000000" w:themeColor="text1"/>
        </w:rPr>
        <w:t xml:space="preserve"> </w:t>
      </w:r>
      <w:r w:rsidR="00D36495" w:rsidRPr="008A7ADB">
        <w:rPr>
          <w:rFonts w:ascii="Times New Roman" w:hAnsi="Times New Roman" w:cs="Times New Roman"/>
          <w:color w:val="000000" w:themeColor="text1"/>
        </w:rPr>
        <w:t xml:space="preserve">responsible for </w:t>
      </w:r>
      <w:r w:rsidR="00380E3D" w:rsidRPr="008A7ADB">
        <w:rPr>
          <w:rFonts w:ascii="Times New Roman" w:hAnsi="Times New Roman" w:cs="Times New Roman"/>
          <w:color w:val="000000" w:themeColor="text1"/>
        </w:rPr>
        <w:t xml:space="preserve">removing all </w:t>
      </w:r>
      <w:r w:rsidR="00C44358" w:rsidRPr="008A7ADB">
        <w:rPr>
          <w:rFonts w:ascii="Times New Roman" w:hAnsi="Times New Roman" w:cs="Times New Roman"/>
          <w:color w:val="000000" w:themeColor="text1"/>
        </w:rPr>
        <w:t>their respective personal</w:t>
      </w:r>
      <w:r w:rsidR="00380E3D" w:rsidRPr="008A7ADB">
        <w:rPr>
          <w:rFonts w:ascii="Times New Roman" w:hAnsi="Times New Roman" w:cs="Times New Roman"/>
          <w:color w:val="000000" w:themeColor="text1"/>
        </w:rPr>
        <w:t xml:space="preserve"> property from the </w:t>
      </w:r>
      <w:r w:rsidR="007F6265" w:rsidRPr="008A7ADB">
        <w:rPr>
          <w:rFonts w:ascii="Times New Roman" w:hAnsi="Times New Roman" w:cs="Times New Roman"/>
          <w:color w:val="000000" w:themeColor="text1"/>
        </w:rPr>
        <w:t xml:space="preserve">Space </w:t>
      </w:r>
      <w:r w:rsidR="00380E3D" w:rsidRPr="008A7ADB">
        <w:rPr>
          <w:rFonts w:ascii="Times New Roman" w:hAnsi="Times New Roman" w:cs="Times New Roman"/>
          <w:color w:val="000000" w:themeColor="text1"/>
        </w:rPr>
        <w:t>and the Facility p</w:t>
      </w:r>
      <w:r w:rsidRPr="008A7ADB">
        <w:rPr>
          <w:rFonts w:ascii="Times New Roman" w:hAnsi="Times New Roman" w:cs="Times New Roman"/>
          <w:color w:val="000000" w:themeColor="text1"/>
        </w:rPr>
        <w:t xml:space="preserve">rior to the end of the Use Period. Any items </w:t>
      </w:r>
      <w:r w:rsidR="00C44358" w:rsidRPr="008A7ADB">
        <w:rPr>
          <w:rFonts w:ascii="Times New Roman" w:hAnsi="Times New Roman" w:cs="Times New Roman"/>
          <w:color w:val="000000" w:themeColor="text1"/>
        </w:rPr>
        <w:t xml:space="preserve">not so removed by </w:t>
      </w:r>
      <w:r w:rsidRPr="008A7ADB">
        <w:rPr>
          <w:rFonts w:ascii="Times New Roman" w:hAnsi="Times New Roman" w:cs="Times New Roman"/>
          <w:color w:val="000000" w:themeColor="text1"/>
        </w:rPr>
        <w:t xml:space="preserve">the end of the Use Period </w:t>
      </w:r>
      <w:r w:rsidR="00C44358" w:rsidRPr="008A7ADB">
        <w:rPr>
          <w:rFonts w:ascii="Times New Roman" w:hAnsi="Times New Roman" w:cs="Times New Roman"/>
          <w:color w:val="000000" w:themeColor="text1"/>
        </w:rPr>
        <w:t>may be moved and stored off-</w:t>
      </w:r>
      <w:r w:rsidR="002E54F4">
        <w:rPr>
          <w:rFonts w:ascii="Times New Roman" w:hAnsi="Times New Roman" w:cs="Times New Roman"/>
          <w:color w:val="000000" w:themeColor="text1"/>
        </w:rPr>
        <w:t>p</w:t>
      </w:r>
      <w:r w:rsidR="007F6265" w:rsidRPr="008A7ADB">
        <w:rPr>
          <w:rFonts w:ascii="Times New Roman" w:hAnsi="Times New Roman" w:cs="Times New Roman"/>
          <w:color w:val="000000" w:themeColor="text1"/>
        </w:rPr>
        <w:t xml:space="preserve">roperty </w:t>
      </w:r>
      <w:r w:rsidR="00C44358" w:rsidRPr="008A7ADB">
        <w:rPr>
          <w:rFonts w:ascii="Times New Roman" w:hAnsi="Times New Roman" w:cs="Times New Roman"/>
          <w:color w:val="000000" w:themeColor="text1"/>
        </w:rPr>
        <w:t xml:space="preserve">by </w:t>
      </w:r>
      <w:r w:rsidR="009E525F" w:rsidRPr="008A7ADB">
        <w:rPr>
          <w:rFonts w:ascii="Times New Roman" w:hAnsi="Times New Roman" w:cs="Times New Roman"/>
          <w:color w:val="000000" w:themeColor="text1"/>
        </w:rPr>
        <w:t>UTSA</w:t>
      </w:r>
      <w:r w:rsidR="00C44358" w:rsidRPr="008A7ADB">
        <w:rPr>
          <w:rFonts w:ascii="Times New Roman" w:hAnsi="Times New Roman" w:cs="Times New Roman"/>
          <w:color w:val="000000" w:themeColor="text1"/>
        </w:rPr>
        <w:t>, a</w:t>
      </w:r>
      <w:r w:rsidR="005E62C6" w:rsidRPr="008A7ADB">
        <w:rPr>
          <w:rFonts w:ascii="Times New Roman" w:hAnsi="Times New Roman" w:cs="Times New Roman"/>
          <w:color w:val="000000" w:themeColor="text1"/>
        </w:rPr>
        <w:t>t</w:t>
      </w:r>
      <w:r w:rsidR="00C44358" w:rsidRPr="008A7ADB">
        <w:rPr>
          <w:rFonts w:ascii="Times New Roman" w:hAnsi="Times New Roman" w:cs="Times New Roman"/>
          <w:color w:val="000000" w:themeColor="text1"/>
        </w:rPr>
        <w:t xml:space="preserve"> the cost of the Licensee.  A</w:t>
      </w:r>
      <w:r w:rsidRPr="008A7ADB">
        <w:rPr>
          <w:rFonts w:ascii="Times New Roman" w:hAnsi="Times New Roman" w:cs="Times New Roman"/>
          <w:color w:val="000000" w:themeColor="text1"/>
        </w:rPr>
        <w:t xml:space="preserve">ny </w:t>
      </w:r>
      <w:r w:rsidR="00C44358" w:rsidRPr="008A7ADB">
        <w:rPr>
          <w:rFonts w:ascii="Times New Roman" w:hAnsi="Times New Roman" w:cs="Times New Roman"/>
          <w:color w:val="000000" w:themeColor="text1"/>
        </w:rPr>
        <w:t xml:space="preserve">such </w:t>
      </w:r>
      <w:r w:rsidRPr="008A7ADB">
        <w:rPr>
          <w:rFonts w:ascii="Times New Roman" w:hAnsi="Times New Roman" w:cs="Times New Roman"/>
          <w:color w:val="000000" w:themeColor="text1"/>
        </w:rPr>
        <w:t xml:space="preserve">items remaining unclaimed after seven days may be retained, disposed of or trashed by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at its discretion and witho</w:t>
      </w:r>
      <w:r w:rsidR="007F6265" w:rsidRPr="008A7ADB">
        <w:rPr>
          <w:rFonts w:ascii="Times New Roman" w:hAnsi="Times New Roman" w:cs="Times New Roman"/>
          <w:color w:val="000000" w:themeColor="text1"/>
        </w:rPr>
        <w:t>ut</w:t>
      </w:r>
      <w:r w:rsidRPr="008A7ADB">
        <w:rPr>
          <w:rFonts w:ascii="Times New Roman" w:hAnsi="Times New Roman" w:cs="Times New Roman"/>
          <w:color w:val="000000" w:themeColor="text1"/>
        </w:rPr>
        <w:t xml:space="preserve"> obligation </w:t>
      </w:r>
      <w:r w:rsidR="00C44358" w:rsidRPr="008A7ADB">
        <w:rPr>
          <w:rFonts w:ascii="Times New Roman" w:hAnsi="Times New Roman" w:cs="Times New Roman"/>
          <w:color w:val="000000" w:themeColor="text1"/>
        </w:rPr>
        <w:t xml:space="preserve">or liability </w:t>
      </w:r>
      <w:r w:rsidRPr="008A7ADB">
        <w:rPr>
          <w:rFonts w:ascii="Times New Roman" w:hAnsi="Times New Roman" w:cs="Times New Roman"/>
          <w:color w:val="000000" w:themeColor="text1"/>
        </w:rPr>
        <w:t xml:space="preserve">of any kind or nature to </w:t>
      </w:r>
      <w:r w:rsidR="007058D9" w:rsidRPr="008A7ADB">
        <w:rPr>
          <w:rFonts w:ascii="Times New Roman" w:hAnsi="Times New Roman" w:cs="Times New Roman"/>
          <w:color w:val="000000" w:themeColor="text1"/>
        </w:rPr>
        <w:t>Licensee</w:t>
      </w:r>
      <w:r w:rsidR="005E62C6" w:rsidRPr="008A7ADB">
        <w:rPr>
          <w:rFonts w:ascii="Times New Roman" w:hAnsi="Times New Roman" w:cs="Times New Roman"/>
          <w:color w:val="000000" w:themeColor="text1"/>
        </w:rPr>
        <w:t>, its Service Provi</w:t>
      </w:r>
      <w:r w:rsidR="00EB3B40" w:rsidRPr="008A7ADB">
        <w:rPr>
          <w:rFonts w:ascii="Times New Roman" w:hAnsi="Times New Roman" w:cs="Times New Roman"/>
          <w:color w:val="000000" w:themeColor="text1"/>
        </w:rPr>
        <w:t>d</w:t>
      </w:r>
      <w:r w:rsidR="005E62C6" w:rsidRPr="008A7ADB">
        <w:rPr>
          <w:rFonts w:ascii="Times New Roman" w:hAnsi="Times New Roman" w:cs="Times New Roman"/>
          <w:color w:val="000000" w:themeColor="text1"/>
        </w:rPr>
        <w:t>ers</w:t>
      </w:r>
      <w:r w:rsidRPr="008A7ADB">
        <w:rPr>
          <w:rFonts w:ascii="Times New Roman" w:hAnsi="Times New Roman" w:cs="Times New Roman"/>
          <w:color w:val="000000" w:themeColor="text1"/>
        </w:rPr>
        <w:t xml:space="preserve"> or the owner of such items.  </w:t>
      </w:r>
    </w:p>
    <w:p w14:paraId="3884C4BD" w14:textId="77BA6C32" w:rsidR="00D36495" w:rsidRPr="008A7ADB" w:rsidRDefault="00950BAB" w:rsidP="008C4B0F">
      <w:pPr>
        <w:pStyle w:val="ListParagraph"/>
        <w:keepNext/>
        <w:keepLines/>
        <w:numPr>
          <w:ilvl w:val="0"/>
          <w:numId w:val="31"/>
        </w:numPr>
        <w:tabs>
          <w:tab w:val="left" w:pos="0"/>
          <w:tab w:val="left" w:pos="360"/>
        </w:tabs>
        <w:spacing w:after="120"/>
        <w:jc w:val="both"/>
        <w:rPr>
          <w:rFonts w:ascii="Times New Roman" w:hAnsi="Times New Roman" w:cs="Times New Roman"/>
        </w:rPr>
      </w:pPr>
      <w:r w:rsidRPr="008A7ADB">
        <w:rPr>
          <w:rFonts w:ascii="Times New Roman" w:hAnsi="Times New Roman" w:cs="Times New Roman"/>
          <w:b/>
          <w:color w:val="000000" w:themeColor="text1"/>
          <w:u w:val="single"/>
        </w:rPr>
        <w:lastRenderedPageBreak/>
        <w:t>Clean-Up of Space After Event</w:t>
      </w:r>
      <w:r w:rsidR="00EB3B40" w:rsidRPr="008A7ADB">
        <w:rPr>
          <w:rFonts w:ascii="Times New Roman" w:hAnsi="Times New Roman" w:cs="Times New Roman"/>
          <w:b/>
          <w:color w:val="000000" w:themeColor="text1"/>
        </w:rPr>
        <w:t xml:space="preserve">.  </w:t>
      </w:r>
      <w:r w:rsidR="007058D9" w:rsidRPr="008A7ADB">
        <w:rPr>
          <w:rFonts w:ascii="Times New Roman" w:hAnsi="Times New Roman" w:cs="Times New Roman"/>
          <w:color w:val="000000" w:themeColor="text1"/>
        </w:rPr>
        <w:t>Licensee</w:t>
      </w:r>
      <w:r w:rsidRPr="008A7ADB">
        <w:rPr>
          <w:rFonts w:ascii="Times New Roman" w:hAnsi="Times New Roman" w:cs="Times New Roman"/>
          <w:color w:val="000000" w:themeColor="text1"/>
        </w:rPr>
        <w:t xml:space="preserve"> should place a</w:t>
      </w:r>
      <w:r w:rsidR="00380E3D" w:rsidRPr="008A7ADB">
        <w:rPr>
          <w:rFonts w:ascii="Times New Roman" w:hAnsi="Times New Roman" w:cs="Times New Roman"/>
          <w:color w:val="000000" w:themeColor="text1"/>
        </w:rPr>
        <w:t xml:space="preserve">ll trash generated by the Event </w:t>
      </w:r>
      <w:r w:rsidRPr="008A7ADB">
        <w:rPr>
          <w:rFonts w:ascii="Times New Roman" w:hAnsi="Times New Roman" w:cs="Times New Roman"/>
          <w:color w:val="000000" w:themeColor="text1"/>
        </w:rPr>
        <w:t xml:space="preserve">in the </w:t>
      </w:r>
      <w:r w:rsidR="00D36495" w:rsidRPr="008A7ADB">
        <w:rPr>
          <w:rFonts w:ascii="Times New Roman" w:hAnsi="Times New Roman" w:cs="Times New Roman"/>
          <w:color w:val="000000" w:themeColor="text1"/>
        </w:rPr>
        <w:t xml:space="preserve">dumpsters or other facilities </w:t>
      </w:r>
      <w:r w:rsidRPr="008A7ADB">
        <w:rPr>
          <w:rFonts w:ascii="Times New Roman" w:hAnsi="Times New Roman" w:cs="Times New Roman"/>
          <w:color w:val="000000" w:themeColor="text1"/>
        </w:rPr>
        <w:t xml:space="preserve">designated by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 this requirement does not release </w:t>
      </w:r>
      <w:r w:rsidR="007058D9" w:rsidRPr="008A7ADB">
        <w:rPr>
          <w:rFonts w:ascii="Times New Roman" w:hAnsi="Times New Roman" w:cs="Times New Roman"/>
          <w:color w:val="000000" w:themeColor="text1"/>
        </w:rPr>
        <w:t>Licensee</w:t>
      </w:r>
      <w:r w:rsidRPr="008A7ADB">
        <w:rPr>
          <w:rFonts w:ascii="Times New Roman" w:hAnsi="Times New Roman" w:cs="Times New Roman"/>
          <w:color w:val="000000" w:themeColor="text1"/>
        </w:rPr>
        <w:t xml:space="preserve"> of the obligation to pay for any post-Event janitorial services provided by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 as part of the Goods and Services</w:t>
      </w:r>
      <w:r w:rsidR="00C44358" w:rsidRPr="008A7ADB">
        <w:rPr>
          <w:rFonts w:ascii="Times New Roman" w:hAnsi="Times New Roman" w:cs="Times New Roman"/>
          <w:color w:val="000000" w:themeColor="text1"/>
        </w:rPr>
        <w:t xml:space="preserve"> unless otherwise agreed by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w:t>
      </w:r>
      <w:r w:rsidR="00C44358" w:rsidRPr="008A7ADB">
        <w:rPr>
          <w:rFonts w:ascii="Times New Roman" w:hAnsi="Times New Roman" w:cs="Times New Roman"/>
          <w:color w:val="000000" w:themeColor="text1"/>
        </w:rPr>
        <w:t xml:space="preserve"> </w:t>
      </w:r>
      <w:r w:rsidRPr="008A7ADB">
        <w:rPr>
          <w:rFonts w:ascii="Times New Roman" w:hAnsi="Times New Roman" w:cs="Times New Roman"/>
          <w:color w:val="000000" w:themeColor="text1"/>
        </w:rPr>
        <w:t xml:space="preserve"> If the </w:t>
      </w:r>
      <w:r w:rsidR="007F6265" w:rsidRPr="008A7ADB">
        <w:rPr>
          <w:rFonts w:ascii="Times New Roman" w:hAnsi="Times New Roman" w:cs="Times New Roman"/>
          <w:color w:val="000000" w:themeColor="text1"/>
        </w:rPr>
        <w:t xml:space="preserve">Space </w:t>
      </w:r>
      <w:r w:rsidRPr="008A7ADB">
        <w:rPr>
          <w:rFonts w:ascii="Times New Roman" w:hAnsi="Times New Roman" w:cs="Times New Roman"/>
          <w:color w:val="000000" w:themeColor="text1"/>
        </w:rPr>
        <w:t xml:space="preserve">and Facility are left in such a condition that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 cannot reasonably clean the </w:t>
      </w:r>
      <w:r w:rsidR="007F6265" w:rsidRPr="008A7ADB">
        <w:rPr>
          <w:rFonts w:ascii="Times New Roman" w:hAnsi="Times New Roman" w:cs="Times New Roman"/>
          <w:color w:val="000000" w:themeColor="text1"/>
        </w:rPr>
        <w:t xml:space="preserve">Space </w:t>
      </w:r>
      <w:r w:rsidRPr="008A7ADB">
        <w:rPr>
          <w:rFonts w:ascii="Times New Roman" w:hAnsi="Times New Roman" w:cs="Times New Roman"/>
          <w:color w:val="000000" w:themeColor="text1"/>
        </w:rPr>
        <w:t xml:space="preserve">within the hours contracted for as part of the Goods and Services,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 may bill </w:t>
      </w:r>
      <w:r w:rsidR="007058D9" w:rsidRPr="008A7ADB">
        <w:rPr>
          <w:rFonts w:ascii="Times New Roman" w:hAnsi="Times New Roman" w:cs="Times New Roman"/>
          <w:color w:val="000000" w:themeColor="text1"/>
        </w:rPr>
        <w:t>Licensee</w:t>
      </w:r>
      <w:r w:rsidRPr="008A7ADB">
        <w:rPr>
          <w:rFonts w:ascii="Times New Roman" w:hAnsi="Times New Roman" w:cs="Times New Roman"/>
          <w:color w:val="000000" w:themeColor="text1"/>
        </w:rPr>
        <w:t xml:space="preserve"> for the necessary additional hours of service and </w:t>
      </w:r>
      <w:r w:rsidR="007058D9" w:rsidRPr="008A7ADB">
        <w:rPr>
          <w:rFonts w:ascii="Times New Roman" w:hAnsi="Times New Roman" w:cs="Times New Roman"/>
          <w:color w:val="000000" w:themeColor="text1"/>
        </w:rPr>
        <w:t>Licensee</w:t>
      </w:r>
      <w:r w:rsidR="00D36495" w:rsidRPr="008A7ADB">
        <w:rPr>
          <w:rFonts w:ascii="Times New Roman" w:hAnsi="Times New Roman" w:cs="Times New Roman"/>
          <w:color w:val="000000" w:themeColor="text1"/>
        </w:rPr>
        <w:t xml:space="preserve"> agrees to pay such charges upon </w:t>
      </w:r>
      <w:r w:rsidR="009E525F" w:rsidRPr="008A7ADB">
        <w:rPr>
          <w:rFonts w:ascii="Times New Roman" w:hAnsi="Times New Roman" w:cs="Times New Roman"/>
          <w:color w:val="000000" w:themeColor="text1"/>
        </w:rPr>
        <w:t>UTSA</w:t>
      </w:r>
      <w:r w:rsidR="00D36495" w:rsidRPr="008A7ADB">
        <w:rPr>
          <w:rFonts w:ascii="Times New Roman" w:hAnsi="Times New Roman" w:cs="Times New Roman"/>
          <w:color w:val="000000" w:themeColor="text1"/>
        </w:rPr>
        <w:t>’s demand.</w:t>
      </w:r>
      <w:r w:rsidR="009F7DB9" w:rsidRPr="008A7ADB">
        <w:rPr>
          <w:rFonts w:ascii="Times New Roman" w:hAnsi="Times New Roman" w:cs="Times New Roman"/>
          <w:color w:val="000000" w:themeColor="text1"/>
        </w:rPr>
        <w:t xml:space="preserve"> </w:t>
      </w:r>
      <w:r w:rsidR="009F7DB9" w:rsidRPr="008A7ADB">
        <w:rPr>
          <w:rFonts w:ascii="Times New Roman" w:hAnsi="Times New Roman" w:cs="Times New Roman"/>
        </w:rPr>
        <w:t>Nothing (including</w:t>
      </w:r>
      <w:r w:rsidR="009F7DB9" w:rsidRPr="008A7ADB">
        <w:rPr>
          <w:rFonts w:ascii="Times New Roman" w:hAnsi="Times New Roman" w:cs="Times New Roman"/>
          <w:spacing w:val="1"/>
        </w:rPr>
        <w:t xml:space="preserve"> </w:t>
      </w:r>
      <w:r w:rsidR="009F7DB9" w:rsidRPr="008A7ADB">
        <w:rPr>
          <w:rFonts w:ascii="Times New Roman" w:hAnsi="Times New Roman" w:cs="Times New Roman"/>
        </w:rPr>
        <w:t>water</w:t>
      </w:r>
      <w:r w:rsidR="009F7DB9" w:rsidRPr="008A7ADB">
        <w:rPr>
          <w:rFonts w:ascii="Times New Roman" w:hAnsi="Times New Roman" w:cs="Times New Roman"/>
          <w:spacing w:val="5"/>
        </w:rPr>
        <w:t xml:space="preserve"> </w:t>
      </w:r>
      <w:r w:rsidR="009F7DB9" w:rsidRPr="008A7ADB">
        <w:rPr>
          <w:rFonts w:ascii="Times New Roman" w:hAnsi="Times New Roman" w:cs="Times New Roman"/>
        </w:rPr>
        <w:t>and</w:t>
      </w:r>
      <w:r w:rsidR="009F7DB9" w:rsidRPr="008A7ADB">
        <w:rPr>
          <w:rFonts w:ascii="Times New Roman" w:hAnsi="Times New Roman" w:cs="Times New Roman"/>
          <w:spacing w:val="-10"/>
        </w:rPr>
        <w:t xml:space="preserve"> </w:t>
      </w:r>
      <w:r w:rsidR="009F7DB9" w:rsidRPr="008A7ADB">
        <w:rPr>
          <w:rFonts w:ascii="Times New Roman" w:hAnsi="Times New Roman" w:cs="Times New Roman"/>
        </w:rPr>
        <w:t>ice)</w:t>
      </w:r>
      <w:r w:rsidR="009F7DB9" w:rsidRPr="008A7ADB">
        <w:rPr>
          <w:rFonts w:ascii="Times New Roman" w:hAnsi="Times New Roman" w:cs="Times New Roman"/>
          <w:spacing w:val="-3"/>
        </w:rPr>
        <w:t xml:space="preserve"> </w:t>
      </w:r>
      <w:r w:rsidR="009F7DB9" w:rsidRPr="008A7ADB">
        <w:rPr>
          <w:rFonts w:ascii="Times New Roman" w:hAnsi="Times New Roman" w:cs="Times New Roman"/>
        </w:rPr>
        <w:t>is</w:t>
      </w:r>
      <w:r w:rsidR="009F7DB9" w:rsidRPr="008A7ADB">
        <w:rPr>
          <w:rFonts w:ascii="Times New Roman" w:hAnsi="Times New Roman" w:cs="Times New Roman"/>
          <w:spacing w:val="2"/>
        </w:rPr>
        <w:t xml:space="preserve"> </w:t>
      </w:r>
      <w:r w:rsidR="009F7DB9" w:rsidRPr="008A7ADB">
        <w:rPr>
          <w:rFonts w:ascii="Times New Roman" w:hAnsi="Times New Roman" w:cs="Times New Roman"/>
        </w:rPr>
        <w:t>to</w:t>
      </w:r>
      <w:r w:rsidR="009F7DB9" w:rsidRPr="008A7ADB">
        <w:rPr>
          <w:rFonts w:ascii="Times New Roman" w:hAnsi="Times New Roman" w:cs="Times New Roman"/>
          <w:spacing w:val="-7"/>
        </w:rPr>
        <w:t xml:space="preserve"> </w:t>
      </w:r>
      <w:r w:rsidR="009F7DB9" w:rsidRPr="008A7ADB">
        <w:rPr>
          <w:rFonts w:ascii="Times New Roman" w:hAnsi="Times New Roman" w:cs="Times New Roman"/>
        </w:rPr>
        <w:t>be</w:t>
      </w:r>
      <w:r w:rsidR="009F7DB9" w:rsidRPr="008A7ADB">
        <w:rPr>
          <w:rFonts w:ascii="Times New Roman" w:hAnsi="Times New Roman" w:cs="Times New Roman"/>
          <w:spacing w:val="-8"/>
        </w:rPr>
        <w:t xml:space="preserve"> </w:t>
      </w:r>
      <w:r w:rsidR="009F7DB9" w:rsidRPr="008A7ADB">
        <w:rPr>
          <w:rFonts w:ascii="Times New Roman" w:hAnsi="Times New Roman" w:cs="Times New Roman"/>
        </w:rPr>
        <w:t>poured</w:t>
      </w:r>
      <w:r w:rsidR="009F7DB9" w:rsidRPr="008A7ADB">
        <w:rPr>
          <w:rFonts w:ascii="Times New Roman" w:hAnsi="Times New Roman" w:cs="Times New Roman"/>
          <w:spacing w:val="-8"/>
        </w:rPr>
        <w:t xml:space="preserve"> </w:t>
      </w:r>
      <w:r w:rsidR="009F7DB9" w:rsidRPr="008A7ADB">
        <w:rPr>
          <w:rFonts w:ascii="Times New Roman" w:hAnsi="Times New Roman" w:cs="Times New Roman"/>
        </w:rPr>
        <w:t>on</w:t>
      </w:r>
      <w:r w:rsidR="009F7DB9" w:rsidRPr="008A7ADB">
        <w:rPr>
          <w:rFonts w:ascii="Times New Roman" w:hAnsi="Times New Roman" w:cs="Times New Roman"/>
          <w:spacing w:val="-4"/>
        </w:rPr>
        <w:t xml:space="preserve"> </w:t>
      </w:r>
      <w:r w:rsidR="009F7DB9" w:rsidRPr="008A7ADB">
        <w:rPr>
          <w:rFonts w:ascii="Times New Roman" w:hAnsi="Times New Roman" w:cs="Times New Roman"/>
        </w:rPr>
        <w:t>the</w:t>
      </w:r>
      <w:r w:rsidR="009F7DB9" w:rsidRPr="008A7ADB">
        <w:rPr>
          <w:rFonts w:ascii="Times New Roman" w:hAnsi="Times New Roman" w:cs="Times New Roman"/>
          <w:spacing w:val="5"/>
        </w:rPr>
        <w:t xml:space="preserve"> </w:t>
      </w:r>
      <w:r w:rsidR="009F7DB9" w:rsidRPr="008A7ADB">
        <w:rPr>
          <w:rFonts w:ascii="Times New Roman" w:hAnsi="Times New Roman" w:cs="Times New Roman"/>
        </w:rPr>
        <w:t>flowerbeds</w:t>
      </w:r>
      <w:r w:rsidR="009F7DB9" w:rsidRPr="008A7ADB">
        <w:rPr>
          <w:rFonts w:ascii="Times New Roman" w:hAnsi="Times New Roman" w:cs="Times New Roman"/>
          <w:spacing w:val="1"/>
        </w:rPr>
        <w:t xml:space="preserve"> </w:t>
      </w:r>
      <w:r w:rsidR="009F7DB9" w:rsidRPr="008A7ADB">
        <w:rPr>
          <w:rFonts w:ascii="Times New Roman" w:hAnsi="Times New Roman" w:cs="Times New Roman"/>
        </w:rPr>
        <w:t>or</w:t>
      </w:r>
      <w:r w:rsidR="009F7DB9" w:rsidRPr="008A7ADB">
        <w:rPr>
          <w:rFonts w:ascii="Times New Roman" w:hAnsi="Times New Roman" w:cs="Times New Roman"/>
          <w:spacing w:val="1"/>
        </w:rPr>
        <w:t xml:space="preserve"> </w:t>
      </w:r>
      <w:r w:rsidR="009F7DB9" w:rsidRPr="008A7ADB">
        <w:rPr>
          <w:rFonts w:ascii="Times New Roman" w:hAnsi="Times New Roman" w:cs="Times New Roman"/>
        </w:rPr>
        <w:t>grass</w:t>
      </w:r>
      <w:r w:rsidR="009F7DB9" w:rsidRPr="008A7ADB">
        <w:rPr>
          <w:rFonts w:ascii="Times New Roman" w:hAnsi="Times New Roman" w:cs="Times New Roman"/>
          <w:spacing w:val="-11"/>
        </w:rPr>
        <w:t xml:space="preserve"> </w:t>
      </w:r>
      <w:r w:rsidR="009F7DB9" w:rsidRPr="008A7ADB">
        <w:rPr>
          <w:rFonts w:ascii="Times New Roman" w:hAnsi="Times New Roman" w:cs="Times New Roman"/>
        </w:rPr>
        <w:t>areas.</w:t>
      </w:r>
    </w:p>
    <w:p w14:paraId="3CC9D470" w14:textId="6D11270F" w:rsidR="00072CB7" w:rsidRDefault="00D36495" w:rsidP="00D91F34">
      <w:pPr>
        <w:numPr>
          <w:ilvl w:val="0"/>
          <w:numId w:val="31"/>
        </w:numPr>
        <w:tabs>
          <w:tab w:val="left" w:pos="0"/>
          <w:tab w:val="left" w:pos="360"/>
          <w:tab w:val="left" w:pos="1260"/>
          <w:tab w:val="left" w:pos="7380"/>
          <w:tab w:val="left" w:pos="8459"/>
        </w:tabs>
        <w:spacing w:after="120"/>
        <w:jc w:val="both"/>
        <w:rPr>
          <w:rFonts w:ascii="Times New Roman" w:hAnsi="Times New Roman" w:cs="Times New Roman"/>
          <w:color w:val="000000" w:themeColor="text1"/>
        </w:rPr>
      </w:pPr>
      <w:r w:rsidRPr="008A7ADB">
        <w:rPr>
          <w:rFonts w:ascii="Times New Roman" w:hAnsi="Times New Roman" w:cs="Times New Roman"/>
          <w:b/>
          <w:color w:val="000000" w:themeColor="text1"/>
          <w:u w:val="single"/>
        </w:rPr>
        <w:t>Public Safety</w:t>
      </w:r>
      <w:r w:rsidRPr="008A7ADB">
        <w:rPr>
          <w:rFonts w:ascii="Times New Roman" w:hAnsi="Times New Roman" w:cs="Times New Roman"/>
          <w:b/>
          <w:color w:val="000000" w:themeColor="text1"/>
        </w:rPr>
        <w:t xml:space="preserve">.  </w:t>
      </w:r>
      <w:r w:rsidR="007058D9" w:rsidRPr="008A7ADB">
        <w:rPr>
          <w:rFonts w:ascii="Times New Roman" w:hAnsi="Times New Roman" w:cs="Times New Roman"/>
          <w:color w:val="000000" w:themeColor="text1"/>
        </w:rPr>
        <w:t>Licensee</w:t>
      </w:r>
      <w:r w:rsidRPr="008A7ADB">
        <w:rPr>
          <w:rFonts w:ascii="Times New Roman" w:hAnsi="Times New Roman" w:cs="Times New Roman"/>
          <w:color w:val="000000" w:themeColor="text1"/>
        </w:rPr>
        <w:t xml:space="preserve"> shall conduct the Event with appropriate regard for the safety of persons and property associated with the Event, and will observe and abide by all applicable </w:t>
      </w:r>
      <w:r w:rsidR="00072CB7">
        <w:rPr>
          <w:rFonts w:ascii="Times New Roman" w:hAnsi="Times New Roman" w:cs="Times New Roman"/>
          <w:color w:val="000000" w:themeColor="text1"/>
        </w:rPr>
        <w:t xml:space="preserve">UTSA </w:t>
      </w:r>
      <w:r w:rsidRPr="008A7ADB">
        <w:rPr>
          <w:rFonts w:ascii="Times New Roman" w:hAnsi="Times New Roman" w:cs="Times New Roman"/>
          <w:color w:val="000000" w:themeColor="text1"/>
        </w:rPr>
        <w:t xml:space="preserve">safety regulations </w:t>
      </w:r>
      <w:r w:rsidR="00072CB7">
        <w:rPr>
          <w:rFonts w:ascii="Times New Roman" w:hAnsi="Times New Roman" w:cs="Times New Roman"/>
          <w:color w:val="000000" w:themeColor="text1"/>
        </w:rPr>
        <w:t>and all Applicable Laws</w:t>
      </w:r>
      <w:r w:rsidRPr="008A7ADB">
        <w:rPr>
          <w:rFonts w:ascii="Times New Roman" w:hAnsi="Times New Roman" w:cs="Times New Roman"/>
          <w:color w:val="000000" w:themeColor="text1"/>
        </w:rPr>
        <w:t xml:space="preserve">.  If at any time before or during the Use Period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 determines that the Event poses a potential material hazard to persons or property,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 shall have the right to cancel or suspend </w:t>
      </w:r>
      <w:r w:rsidR="007058D9" w:rsidRPr="008A7ADB">
        <w:rPr>
          <w:rFonts w:ascii="Times New Roman" w:hAnsi="Times New Roman" w:cs="Times New Roman"/>
          <w:color w:val="000000" w:themeColor="text1"/>
        </w:rPr>
        <w:t>Licensee</w:t>
      </w:r>
      <w:r w:rsidRPr="008A7ADB">
        <w:rPr>
          <w:rFonts w:ascii="Times New Roman" w:hAnsi="Times New Roman" w:cs="Times New Roman"/>
          <w:color w:val="000000" w:themeColor="text1"/>
        </w:rPr>
        <w:t>’s license for the Event, in whole or in part.</w:t>
      </w:r>
    </w:p>
    <w:p w14:paraId="0FD91B56" w14:textId="558C7C44" w:rsidR="00BB3BC9" w:rsidRDefault="00BB3BC9" w:rsidP="00D91F34">
      <w:pPr>
        <w:numPr>
          <w:ilvl w:val="0"/>
          <w:numId w:val="31"/>
        </w:numPr>
        <w:tabs>
          <w:tab w:val="left" w:pos="0"/>
          <w:tab w:val="left" w:pos="360"/>
          <w:tab w:val="left" w:pos="1260"/>
          <w:tab w:val="left" w:pos="7380"/>
          <w:tab w:val="left" w:pos="8459"/>
        </w:tabs>
        <w:spacing w:after="120"/>
        <w:jc w:val="both"/>
        <w:rPr>
          <w:rFonts w:ascii="Times New Roman" w:hAnsi="Times New Roman" w:cs="Times New Roman"/>
          <w:color w:val="000000" w:themeColor="text1"/>
        </w:rPr>
      </w:pPr>
      <w:r w:rsidRPr="008A7ADB">
        <w:rPr>
          <w:rFonts w:ascii="Times New Roman" w:eastAsia="Times New Roman" w:hAnsi="Times New Roman" w:cs="Times New Roman"/>
          <w:b/>
          <w:u w:val="single"/>
        </w:rPr>
        <w:t>Weapons</w:t>
      </w:r>
      <w:r w:rsidRPr="008A7ADB">
        <w:rPr>
          <w:rFonts w:ascii="Times New Roman" w:eastAsia="Times New Roman" w:hAnsi="Times New Roman" w:cs="Times New Roman"/>
        </w:rPr>
        <w:t xml:space="preserve">.  No one may bring a weapon or firearm of any nature into the Space or onto the campus of The University of Texas at San Antonio except in strict compliance with UTSA’s applicable rules and regulations, which may be found at </w:t>
      </w:r>
      <w:hyperlink r:id="rId15" w:anchor=":~:text=The%20open%20carry%20of%20firearms%20on%20campus%20is,Penal%20Code%20%C2%A7%2046.03.%20%E2%80%9CPlaces%20Weapons%20Prohibited%E2%80%9D%20statute." w:history="1">
        <w:r w:rsidRPr="008A7ADB">
          <w:rPr>
            <w:rStyle w:val="Hyperlink"/>
            <w:rFonts w:ascii="Times New Roman" w:hAnsi="Times New Roman" w:cs="Times New Roman"/>
          </w:rPr>
          <w:t>UTSA Campus Carry | Campus Carry | UTSA | University of Texas at San Antonio</w:t>
        </w:r>
      </w:hyperlink>
      <w:r w:rsidRPr="008A7ADB">
        <w:rPr>
          <w:rFonts w:ascii="Times New Roman" w:eastAsia="Times New Roman" w:hAnsi="Times New Roman" w:cs="Times New Roman"/>
          <w:b/>
          <w:bCs/>
        </w:rPr>
        <w:t xml:space="preserve">. </w:t>
      </w:r>
      <w:r w:rsidRPr="008A7ADB">
        <w:rPr>
          <w:rFonts w:ascii="Times New Roman" w:eastAsia="Times New Roman" w:hAnsi="Times New Roman" w:cs="Times New Roman"/>
          <w:bCs/>
        </w:rPr>
        <w:t>Signs prohibiting the licensed-carry of a concealed weapon will be posted at any Event that serves alcohol or is designed for minors.</w:t>
      </w:r>
    </w:p>
    <w:p w14:paraId="7234E03A" w14:textId="59205956" w:rsidR="00BB3BC9" w:rsidRDefault="00BB3BC9" w:rsidP="00D91F34">
      <w:pPr>
        <w:numPr>
          <w:ilvl w:val="0"/>
          <w:numId w:val="31"/>
        </w:numPr>
        <w:tabs>
          <w:tab w:val="left" w:pos="0"/>
          <w:tab w:val="left" w:pos="360"/>
          <w:tab w:val="left" w:pos="1260"/>
          <w:tab w:val="left" w:pos="7380"/>
          <w:tab w:val="left" w:pos="8459"/>
        </w:tabs>
        <w:spacing w:after="120"/>
        <w:jc w:val="both"/>
        <w:rPr>
          <w:rFonts w:ascii="Times New Roman" w:hAnsi="Times New Roman" w:cs="Times New Roman"/>
          <w:color w:val="000000" w:themeColor="text1"/>
        </w:rPr>
      </w:pPr>
      <w:r w:rsidRPr="008A7ADB">
        <w:rPr>
          <w:rFonts w:ascii="Times New Roman" w:eastAsia="Times New Roman" w:hAnsi="Times New Roman" w:cs="Times New Roman"/>
          <w:b/>
          <w:u w:val="single"/>
        </w:rPr>
        <w:t>Emergency Protocol</w:t>
      </w:r>
      <w:r w:rsidRPr="008A7ADB">
        <w:rPr>
          <w:rFonts w:ascii="Times New Roman" w:eastAsia="Times New Roman" w:hAnsi="Times New Roman" w:cs="Times New Roman"/>
        </w:rPr>
        <w:t>. Licensee understands that all aspects of the Event will be dictated by UTSA’s medical and COVID-19 protocols established by UTSA at the time of the Event.</w:t>
      </w:r>
    </w:p>
    <w:p w14:paraId="0700A6AD" w14:textId="540FBAF4" w:rsidR="00072CB7" w:rsidRPr="00934542" w:rsidRDefault="00072CB7" w:rsidP="00D91F34">
      <w:pPr>
        <w:numPr>
          <w:ilvl w:val="0"/>
          <w:numId w:val="31"/>
        </w:numPr>
        <w:tabs>
          <w:tab w:val="left" w:pos="0"/>
          <w:tab w:val="left" w:pos="360"/>
          <w:tab w:val="left" w:pos="1260"/>
          <w:tab w:val="left" w:pos="7380"/>
          <w:tab w:val="left" w:pos="8459"/>
        </w:tabs>
        <w:spacing w:after="120"/>
        <w:jc w:val="both"/>
        <w:rPr>
          <w:rFonts w:ascii="Times New Roman" w:hAnsi="Times New Roman" w:cs="Times New Roman"/>
          <w:color w:val="000000" w:themeColor="text1"/>
        </w:rPr>
      </w:pPr>
      <w:r w:rsidRPr="00934542">
        <w:rPr>
          <w:rFonts w:ascii="Times New Roman" w:hAnsi="Times New Roman" w:cs="Times New Roman"/>
          <w:b/>
          <w:u w:val="single"/>
        </w:rPr>
        <w:t xml:space="preserve">Propane and </w:t>
      </w:r>
      <w:r w:rsidR="00934542" w:rsidRPr="00934542">
        <w:rPr>
          <w:rFonts w:ascii="Times New Roman" w:hAnsi="Times New Roman" w:cs="Times New Roman"/>
          <w:b/>
          <w:u w:val="single"/>
        </w:rPr>
        <w:t>O</w:t>
      </w:r>
      <w:r w:rsidRPr="00934542">
        <w:rPr>
          <w:rFonts w:ascii="Times New Roman" w:hAnsi="Times New Roman" w:cs="Times New Roman"/>
          <w:b/>
          <w:u w:val="single"/>
        </w:rPr>
        <w:t xml:space="preserve">pen </w:t>
      </w:r>
      <w:r w:rsidR="00934542" w:rsidRPr="00934542">
        <w:rPr>
          <w:rFonts w:ascii="Times New Roman" w:hAnsi="Times New Roman" w:cs="Times New Roman"/>
          <w:b/>
          <w:u w:val="single"/>
        </w:rPr>
        <w:t>F</w:t>
      </w:r>
      <w:r w:rsidRPr="00934542">
        <w:rPr>
          <w:rFonts w:ascii="Times New Roman" w:hAnsi="Times New Roman" w:cs="Times New Roman"/>
          <w:b/>
          <w:u w:val="single"/>
        </w:rPr>
        <w:t xml:space="preserve">lame </w:t>
      </w:r>
      <w:r w:rsidR="00934542" w:rsidRPr="00934542">
        <w:rPr>
          <w:rFonts w:ascii="Times New Roman" w:hAnsi="Times New Roman" w:cs="Times New Roman"/>
          <w:b/>
          <w:u w:val="single"/>
        </w:rPr>
        <w:t>P</w:t>
      </w:r>
      <w:r w:rsidRPr="00934542">
        <w:rPr>
          <w:rFonts w:ascii="Times New Roman" w:hAnsi="Times New Roman" w:cs="Times New Roman"/>
          <w:b/>
          <w:u w:val="single"/>
        </w:rPr>
        <w:t>rohibited</w:t>
      </w:r>
      <w:r w:rsidRPr="008A7ADB">
        <w:rPr>
          <w:rFonts w:ascii="Times New Roman" w:hAnsi="Times New Roman" w:cs="Times New Roman"/>
        </w:rPr>
        <w:t>.</w:t>
      </w:r>
      <w:r>
        <w:rPr>
          <w:rFonts w:ascii="Times New Roman" w:hAnsi="Times New Roman" w:cs="Times New Roman"/>
        </w:rPr>
        <w:t xml:space="preserve">  Licensee will not under any circumstances have or use propane or open flame at the Event or anywhere on University’s premises. </w:t>
      </w:r>
    </w:p>
    <w:p w14:paraId="38214E11" w14:textId="7A5A1ABC" w:rsidR="00D36495" w:rsidRPr="00934542" w:rsidRDefault="00072CB7" w:rsidP="00934542">
      <w:pPr>
        <w:numPr>
          <w:ilvl w:val="0"/>
          <w:numId w:val="31"/>
        </w:numPr>
        <w:tabs>
          <w:tab w:val="left" w:pos="0"/>
          <w:tab w:val="left" w:pos="360"/>
          <w:tab w:val="left" w:pos="1260"/>
          <w:tab w:val="left" w:pos="7380"/>
          <w:tab w:val="left" w:pos="8459"/>
        </w:tabs>
        <w:spacing w:after="120"/>
        <w:jc w:val="both"/>
        <w:rPr>
          <w:rFonts w:ascii="Times New Roman" w:hAnsi="Times New Roman" w:cs="Times New Roman"/>
          <w:color w:val="000000" w:themeColor="text1"/>
        </w:rPr>
      </w:pPr>
      <w:r w:rsidRPr="00934542">
        <w:rPr>
          <w:rFonts w:ascii="Times New Roman" w:hAnsi="Times New Roman" w:cs="Times New Roman"/>
          <w:b/>
          <w:color w:val="000000" w:themeColor="text1"/>
          <w:u w:val="single"/>
        </w:rPr>
        <w:t>University Right to Control its Premises</w:t>
      </w:r>
      <w:r w:rsidRPr="00934542">
        <w:rPr>
          <w:rFonts w:ascii="Times New Roman" w:hAnsi="Times New Roman" w:cs="Times New Roman"/>
          <w:color w:val="000000" w:themeColor="text1"/>
        </w:rPr>
        <w:t xml:space="preserve">.  </w:t>
      </w:r>
      <w:r w:rsidR="00D36495" w:rsidRPr="00934542">
        <w:rPr>
          <w:rFonts w:ascii="Times New Roman" w:hAnsi="Times New Roman" w:cs="Times New Roman"/>
          <w:color w:val="000000" w:themeColor="text1"/>
        </w:rPr>
        <w:t xml:space="preserve"> </w:t>
      </w:r>
      <w:r w:rsidR="00EA068B" w:rsidRPr="00934542">
        <w:rPr>
          <w:rFonts w:ascii="Times New Roman" w:hAnsi="Times New Roman" w:cs="Times New Roman"/>
          <w:color w:val="000000" w:themeColor="text1"/>
        </w:rPr>
        <w:t>Licensee acknowledges that UTSA has the right to (i) require Identification from any person on University premises, (ii) refuse entry onto the University of any person having no legitimate business on University’s premises, and (iii) eject from University’s premises any person violating the Applicable Laws or University rules or any undesirable person refusing to leave peaceably on request. Licensee will cooperate with all authorized University agents and representatives in the exercise of University’s rights described in this section. University will not be liable to Licensee for any damage sustained by Licensee through University’s exercise of such rights.</w:t>
      </w:r>
    </w:p>
    <w:p w14:paraId="25A08A97" w14:textId="2BFF1743" w:rsidR="00D91F34" w:rsidRPr="00BB3BC9" w:rsidRDefault="00D36495" w:rsidP="00D91F34">
      <w:pPr>
        <w:widowControl/>
        <w:numPr>
          <w:ilvl w:val="0"/>
          <w:numId w:val="31"/>
        </w:numPr>
        <w:tabs>
          <w:tab w:val="left" w:pos="0"/>
          <w:tab w:val="left" w:pos="360"/>
          <w:tab w:val="left" w:pos="1260"/>
          <w:tab w:val="left" w:pos="7380"/>
          <w:tab w:val="left" w:pos="8459"/>
        </w:tabs>
        <w:spacing w:after="120"/>
        <w:jc w:val="both"/>
        <w:rPr>
          <w:rFonts w:ascii="Times New Roman" w:hAnsi="Times New Roman" w:cs="Times New Roman"/>
          <w:color w:val="000000"/>
        </w:rPr>
      </w:pPr>
      <w:r w:rsidRPr="008A7ADB">
        <w:rPr>
          <w:rFonts w:ascii="Times New Roman" w:hAnsi="Times New Roman" w:cs="Times New Roman"/>
          <w:b/>
          <w:color w:val="000000" w:themeColor="text1"/>
          <w:u w:val="single"/>
        </w:rPr>
        <w:t xml:space="preserve">Evacuation of the </w:t>
      </w:r>
      <w:r w:rsidR="00950BAB" w:rsidRPr="008A7ADB">
        <w:rPr>
          <w:rFonts w:ascii="Times New Roman" w:hAnsi="Times New Roman" w:cs="Times New Roman"/>
          <w:b/>
          <w:color w:val="000000" w:themeColor="text1"/>
          <w:u w:val="single"/>
        </w:rPr>
        <w:t>Premises</w:t>
      </w:r>
      <w:r w:rsidRPr="008A7ADB">
        <w:rPr>
          <w:rFonts w:ascii="Times New Roman" w:hAnsi="Times New Roman" w:cs="Times New Roman"/>
          <w:b/>
          <w:color w:val="000000" w:themeColor="text1"/>
        </w:rPr>
        <w:t xml:space="preserve">.  </w:t>
      </w:r>
      <w:r w:rsidRPr="008A7ADB">
        <w:rPr>
          <w:rFonts w:ascii="Times New Roman" w:hAnsi="Times New Roman" w:cs="Times New Roman"/>
          <w:color w:val="000000" w:themeColor="text1"/>
        </w:rPr>
        <w:t xml:space="preserve">Should it become necessary, in the sole judgment of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 to evacuate the </w:t>
      </w:r>
      <w:r w:rsidR="007F6265" w:rsidRPr="008A7ADB">
        <w:rPr>
          <w:rFonts w:ascii="Times New Roman" w:hAnsi="Times New Roman" w:cs="Times New Roman"/>
          <w:color w:val="000000" w:themeColor="text1"/>
        </w:rPr>
        <w:t xml:space="preserve">Space </w:t>
      </w:r>
      <w:r w:rsidRPr="008A7ADB">
        <w:rPr>
          <w:rFonts w:ascii="Times New Roman" w:hAnsi="Times New Roman" w:cs="Times New Roman"/>
          <w:color w:val="000000" w:themeColor="text1"/>
        </w:rPr>
        <w:t xml:space="preserve">for any reason, evacuation shall be accomplished under the direction of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  Following an evacuation,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 will allow </w:t>
      </w:r>
      <w:r w:rsidR="007058D9" w:rsidRPr="008A7ADB">
        <w:rPr>
          <w:rFonts w:ascii="Times New Roman" w:hAnsi="Times New Roman" w:cs="Times New Roman"/>
          <w:color w:val="000000" w:themeColor="text1"/>
        </w:rPr>
        <w:t>Licensee</w:t>
      </w:r>
      <w:r w:rsidRPr="008A7ADB">
        <w:rPr>
          <w:rFonts w:ascii="Times New Roman" w:hAnsi="Times New Roman" w:cs="Times New Roman"/>
          <w:color w:val="000000" w:themeColor="text1"/>
        </w:rPr>
        <w:t xml:space="preserve"> to reestablish its use of the </w:t>
      </w:r>
      <w:r w:rsidR="007F6265" w:rsidRPr="008A7ADB">
        <w:rPr>
          <w:rFonts w:ascii="Times New Roman" w:hAnsi="Times New Roman" w:cs="Times New Roman"/>
          <w:color w:val="000000" w:themeColor="text1"/>
        </w:rPr>
        <w:t xml:space="preserve">Space </w:t>
      </w:r>
      <w:r w:rsidRPr="008A7ADB">
        <w:rPr>
          <w:rFonts w:ascii="Times New Roman" w:hAnsi="Times New Roman" w:cs="Times New Roman"/>
          <w:color w:val="000000" w:themeColor="text1"/>
        </w:rPr>
        <w:t>for sufficient time to complete presentation of Event witho</w:t>
      </w:r>
      <w:r w:rsidR="007F6265" w:rsidRPr="008A7ADB">
        <w:rPr>
          <w:rFonts w:ascii="Times New Roman" w:hAnsi="Times New Roman" w:cs="Times New Roman"/>
          <w:color w:val="000000" w:themeColor="text1"/>
        </w:rPr>
        <w:t>ut</w:t>
      </w:r>
      <w:r w:rsidRPr="008A7ADB">
        <w:rPr>
          <w:rFonts w:ascii="Times New Roman" w:hAnsi="Times New Roman" w:cs="Times New Roman"/>
          <w:color w:val="000000" w:themeColor="text1"/>
        </w:rPr>
        <w:t xml:space="preserve"> incurring any additional Use Fee, if such is reasonably feasible. If it is not possible to complete the Event during the Use Period, then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in its discretion</w:t>
      </w:r>
      <w:r w:rsidR="00C44358" w:rsidRPr="008A7ADB">
        <w:rPr>
          <w:rFonts w:ascii="Times New Roman" w:hAnsi="Times New Roman" w:cs="Times New Roman"/>
          <w:color w:val="000000" w:themeColor="text1"/>
        </w:rPr>
        <w:t xml:space="preserve"> after consultation with Licensee</w:t>
      </w:r>
      <w:r w:rsidRPr="008A7ADB">
        <w:rPr>
          <w:rFonts w:ascii="Times New Roman" w:hAnsi="Times New Roman" w:cs="Times New Roman"/>
          <w:color w:val="000000" w:themeColor="text1"/>
        </w:rPr>
        <w:t xml:space="preserve">, may modify the Use Period or adjust the Use Fee in such manner as </w:t>
      </w:r>
      <w:r w:rsidR="009E525F" w:rsidRPr="008A7ADB">
        <w:rPr>
          <w:rFonts w:ascii="Times New Roman" w:hAnsi="Times New Roman" w:cs="Times New Roman"/>
          <w:color w:val="000000" w:themeColor="text1"/>
        </w:rPr>
        <w:t>UTSA</w:t>
      </w:r>
      <w:r w:rsidRPr="008A7ADB">
        <w:rPr>
          <w:rFonts w:ascii="Times New Roman" w:hAnsi="Times New Roman" w:cs="Times New Roman"/>
          <w:color w:val="000000" w:themeColor="text1"/>
        </w:rPr>
        <w:t xml:space="preserve"> deems equitable and appropriate.  </w:t>
      </w:r>
      <w:r w:rsidRPr="008A7ADB">
        <w:rPr>
          <w:rFonts w:ascii="Times New Roman" w:hAnsi="Times New Roman" w:cs="Times New Roman"/>
          <w:b/>
          <w:color w:val="000000" w:themeColor="text1"/>
          <w:u w:val="single"/>
        </w:rPr>
        <w:t xml:space="preserve">By signing this Agreement, </w:t>
      </w:r>
      <w:r w:rsidR="007058D9" w:rsidRPr="008A7ADB">
        <w:rPr>
          <w:rFonts w:ascii="Times New Roman" w:hAnsi="Times New Roman" w:cs="Times New Roman"/>
          <w:b/>
          <w:color w:val="000000" w:themeColor="text1"/>
          <w:u w:val="single"/>
        </w:rPr>
        <w:t>Licensee</w:t>
      </w:r>
      <w:r w:rsidRPr="008A7ADB">
        <w:rPr>
          <w:rFonts w:ascii="Times New Roman" w:hAnsi="Times New Roman" w:cs="Times New Roman"/>
          <w:b/>
          <w:color w:val="000000" w:themeColor="text1"/>
          <w:u w:val="single"/>
        </w:rPr>
        <w:t xml:space="preserve"> waives any claim of damages or compensation from </w:t>
      </w:r>
      <w:r w:rsidR="009E525F" w:rsidRPr="008A7ADB">
        <w:rPr>
          <w:rFonts w:ascii="Times New Roman" w:hAnsi="Times New Roman" w:cs="Times New Roman"/>
          <w:b/>
          <w:color w:val="000000" w:themeColor="text1"/>
          <w:u w:val="single"/>
        </w:rPr>
        <w:t>UTSA</w:t>
      </w:r>
      <w:r w:rsidRPr="008A7ADB">
        <w:rPr>
          <w:rFonts w:ascii="Times New Roman" w:hAnsi="Times New Roman" w:cs="Times New Roman"/>
          <w:b/>
          <w:color w:val="000000" w:themeColor="text1"/>
          <w:u w:val="single"/>
        </w:rPr>
        <w:t xml:space="preserve"> arising from an evacuation of the </w:t>
      </w:r>
      <w:r w:rsidR="007F6265" w:rsidRPr="008A7ADB">
        <w:rPr>
          <w:rFonts w:ascii="Times New Roman" w:hAnsi="Times New Roman" w:cs="Times New Roman"/>
          <w:b/>
          <w:color w:val="000000" w:themeColor="text1"/>
          <w:u w:val="single"/>
        </w:rPr>
        <w:t>Space</w:t>
      </w:r>
      <w:r w:rsidRPr="008A7ADB">
        <w:rPr>
          <w:rFonts w:ascii="Times New Roman" w:hAnsi="Times New Roman" w:cs="Times New Roman"/>
          <w:color w:val="000000" w:themeColor="text1"/>
        </w:rPr>
        <w:t>.</w:t>
      </w:r>
    </w:p>
    <w:p w14:paraId="742C209B" w14:textId="212ED925" w:rsidR="00BB3BC9" w:rsidRPr="00BB3BC9" w:rsidRDefault="00BB3BC9" w:rsidP="00D91F34">
      <w:pPr>
        <w:widowControl/>
        <w:numPr>
          <w:ilvl w:val="0"/>
          <w:numId w:val="31"/>
        </w:numPr>
        <w:tabs>
          <w:tab w:val="left" w:pos="0"/>
          <w:tab w:val="left" w:pos="360"/>
          <w:tab w:val="left" w:pos="1260"/>
          <w:tab w:val="left" w:pos="7380"/>
          <w:tab w:val="left" w:pos="8459"/>
        </w:tabs>
        <w:spacing w:after="120"/>
        <w:jc w:val="both"/>
        <w:rPr>
          <w:rFonts w:ascii="Times New Roman" w:hAnsi="Times New Roman" w:cs="Times New Roman"/>
          <w:color w:val="000000"/>
        </w:rPr>
      </w:pPr>
      <w:r w:rsidRPr="00BB3BC9">
        <w:rPr>
          <w:rFonts w:ascii="Times New Roman" w:hAnsi="Times New Roman" w:cs="Times New Roman"/>
          <w:b/>
          <w:color w:val="000000" w:themeColor="text1"/>
          <w:u w:val="single"/>
        </w:rPr>
        <w:t>Lasers and Pyrotechnics</w:t>
      </w:r>
      <w:r w:rsidRPr="00BB3BC9">
        <w:rPr>
          <w:rFonts w:ascii="Times New Roman" w:hAnsi="Times New Roman" w:cs="Times New Roman"/>
          <w:color w:val="000000" w:themeColor="text1"/>
        </w:rPr>
        <w:t>: Licensee's use of laser lighting equipment before, during, or after the Event must be first approved as to the equipment and use in writing by the State Health Department, Occupational Safety and Radiation Division, and UTSA's Risk and Life Safety Manager. This condition applies not only to the type of equipment utilized, but also to the manner in which it is used. The use of devices that are of an explosive or flammable nature must also have prior written approval of UTSA's Risk and Life Safety Manager.</w:t>
      </w:r>
    </w:p>
    <w:p w14:paraId="58A85EDB" w14:textId="60A14352" w:rsidR="00D36495" w:rsidRPr="008A7ADB" w:rsidRDefault="00FC17EB" w:rsidP="00D91F34">
      <w:pPr>
        <w:widowControl/>
        <w:numPr>
          <w:ilvl w:val="0"/>
          <w:numId w:val="31"/>
        </w:numPr>
        <w:tabs>
          <w:tab w:val="left" w:pos="0"/>
          <w:tab w:val="left" w:pos="360"/>
          <w:tab w:val="left" w:pos="1260"/>
          <w:tab w:val="left" w:pos="7380"/>
          <w:tab w:val="left" w:pos="8459"/>
        </w:tabs>
        <w:spacing w:after="120"/>
        <w:jc w:val="both"/>
        <w:rPr>
          <w:rFonts w:ascii="Times New Roman" w:hAnsi="Times New Roman" w:cs="Times New Roman"/>
          <w:color w:val="000000"/>
        </w:rPr>
      </w:pPr>
      <w:r w:rsidRPr="008A7ADB">
        <w:rPr>
          <w:rFonts w:ascii="Times New Roman" w:hAnsi="Times New Roman" w:cs="Times New Roman"/>
          <w:b/>
          <w:color w:val="000000"/>
          <w:u w:val="single"/>
        </w:rPr>
        <w:t>Tobacco Use Policy:</w:t>
      </w:r>
      <w:r w:rsidRPr="008A7ADB">
        <w:rPr>
          <w:rFonts w:ascii="Times New Roman" w:hAnsi="Times New Roman" w:cs="Times New Roman"/>
          <w:color w:val="000000"/>
        </w:rPr>
        <w:t xml:space="preserve"> </w:t>
      </w:r>
      <w:r w:rsidRPr="008A7ADB">
        <w:rPr>
          <w:rFonts w:ascii="Times New Roman" w:hAnsi="Times New Roman" w:cs="Times New Roman"/>
        </w:rPr>
        <w:t>Smoking and the use of tobacco or Tobacco Products is prohibited in and on all University Owned and Leased Property.</w:t>
      </w:r>
    </w:p>
    <w:p w14:paraId="141DDE50" w14:textId="5E41E687" w:rsidR="00FC17EB" w:rsidRPr="008A7ADB" w:rsidRDefault="00D36495" w:rsidP="00D91F34">
      <w:pPr>
        <w:pStyle w:val="ListParagraph"/>
        <w:numPr>
          <w:ilvl w:val="0"/>
          <w:numId w:val="31"/>
        </w:numPr>
        <w:tabs>
          <w:tab w:val="left" w:pos="0"/>
          <w:tab w:val="left" w:pos="360"/>
        </w:tabs>
        <w:spacing w:after="120"/>
        <w:jc w:val="both"/>
        <w:rPr>
          <w:rStyle w:val="heading"/>
          <w:rFonts w:ascii="Times New Roman" w:hAnsi="Times New Roman" w:cs="Times New Roman"/>
        </w:rPr>
      </w:pPr>
      <w:r w:rsidRPr="008A7ADB">
        <w:rPr>
          <w:rFonts w:ascii="Times New Roman" w:hAnsi="Times New Roman" w:cs="Times New Roman"/>
          <w:b/>
          <w:color w:val="000000" w:themeColor="text1"/>
          <w:u w:val="single"/>
        </w:rPr>
        <w:t>Signs</w:t>
      </w:r>
      <w:r w:rsidR="008954A1" w:rsidRPr="008A7ADB">
        <w:rPr>
          <w:rFonts w:ascii="Times New Roman" w:hAnsi="Times New Roman" w:cs="Times New Roman"/>
          <w:b/>
          <w:color w:val="000000" w:themeColor="text1"/>
          <w:u w:val="single"/>
        </w:rPr>
        <w:t>,</w:t>
      </w:r>
      <w:r w:rsidRPr="008A7ADB">
        <w:rPr>
          <w:rFonts w:ascii="Times New Roman" w:hAnsi="Times New Roman" w:cs="Times New Roman"/>
          <w:b/>
          <w:color w:val="000000" w:themeColor="text1"/>
          <w:u w:val="single"/>
        </w:rPr>
        <w:t xml:space="preserve"> Displays</w:t>
      </w:r>
      <w:r w:rsidR="008954A1" w:rsidRPr="008A7ADB">
        <w:rPr>
          <w:rFonts w:ascii="Times New Roman" w:hAnsi="Times New Roman" w:cs="Times New Roman"/>
          <w:b/>
          <w:color w:val="000000" w:themeColor="text1"/>
          <w:u w:val="single"/>
        </w:rPr>
        <w:t xml:space="preserve"> and Decorations</w:t>
      </w:r>
      <w:r w:rsidRPr="008A7ADB">
        <w:rPr>
          <w:rFonts w:ascii="Times New Roman" w:hAnsi="Times New Roman" w:cs="Times New Roman"/>
          <w:b/>
          <w:color w:val="000000" w:themeColor="text1"/>
        </w:rPr>
        <w:t xml:space="preserve">.  </w:t>
      </w:r>
      <w:r w:rsidRPr="008A7ADB">
        <w:rPr>
          <w:rStyle w:val="heading"/>
          <w:rFonts w:ascii="Times New Roman" w:hAnsi="Times New Roman" w:cs="Times New Roman"/>
          <w:color w:val="000000" w:themeColor="text1"/>
        </w:rPr>
        <w:t xml:space="preserve">No signs, banners, or decorations may be created, displayed or affixed in any manner to the walls and/or ceilings of the </w:t>
      </w:r>
      <w:r w:rsidR="00FC17EB" w:rsidRPr="008A7ADB">
        <w:rPr>
          <w:rStyle w:val="heading"/>
          <w:rFonts w:ascii="Times New Roman" w:hAnsi="Times New Roman" w:cs="Times New Roman"/>
          <w:color w:val="000000" w:themeColor="text1"/>
        </w:rPr>
        <w:t xml:space="preserve">Space </w:t>
      </w:r>
      <w:r w:rsidR="00950BAB" w:rsidRPr="008A7ADB">
        <w:rPr>
          <w:rStyle w:val="heading"/>
          <w:rFonts w:ascii="Times New Roman" w:hAnsi="Times New Roman" w:cs="Times New Roman"/>
          <w:color w:val="000000" w:themeColor="text1"/>
        </w:rPr>
        <w:t xml:space="preserve">or the Facility </w:t>
      </w:r>
      <w:r w:rsidRPr="008A7ADB">
        <w:rPr>
          <w:rStyle w:val="heading"/>
          <w:rFonts w:ascii="Times New Roman" w:hAnsi="Times New Roman" w:cs="Times New Roman"/>
          <w:color w:val="000000" w:themeColor="text1"/>
        </w:rPr>
        <w:t>witho</w:t>
      </w:r>
      <w:r w:rsidR="00FC17EB" w:rsidRPr="008A7ADB">
        <w:rPr>
          <w:rStyle w:val="heading"/>
          <w:rFonts w:ascii="Times New Roman" w:hAnsi="Times New Roman" w:cs="Times New Roman"/>
          <w:color w:val="000000" w:themeColor="text1"/>
        </w:rPr>
        <w:t>ut</w:t>
      </w:r>
      <w:r w:rsidRPr="008A7ADB">
        <w:rPr>
          <w:rStyle w:val="heading"/>
          <w:rFonts w:ascii="Times New Roman" w:hAnsi="Times New Roman" w:cs="Times New Roman"/>
          <w:color w:val="000000" w:themeColor="text1"/>
        </w:rPr>
        <w:t xml:space="preserve"> the prior written approval of </w:t>
      </w:r>
      <w:r w:rsidR="009E525F" w:rsidRPr="008A7ADB">
        <w:rPr>
          <w:rStyle w:val="heading"/>
          <w:rFonts w:ascii="Times New Roman" w:hAnsi="Times New Roman" w:cs="Times New Roman"/>
          <w:color w:val="000000" w:themeColor="text1"/>
        </w:rPr>
        <w:t>UTSA</w:t>
      </w:r>
      <w:r w:rsidRPr="008A7ADB">
        <w:rPr>
          <w:rStyle w:val="heading"/>
          <w:rFonts w:ascii="Times New Roman" w:hAnsi="Times New Roman" w:cs="Times New Roman"/>
          <w:color w:val="000000" w:themeColor="text1"/>
        </w:rPr>
        <w:t xml:space="preserve">. </w:t>
      </w:r>
      <w:r w:rsidR="00E635C4" w:rsidRPr="008A7ADB">
        <w:rPr>
          <w:rStyle w:val="heading"/>
          <w:rFonts w:ascii="Times New Roman" w:hAnsi="Times New Roman" w:cs="Times New Roman"/>
          <w:color w:val="000000" w:themeColor="text1"/>
        </w:rPr>
        <w:t xml:space="preserve"> Approved m</w:t>
      </w:r>
      <w:r w:rsidR="003E4B4E" w:rsidRPr="008A7ADB">
        <w:rPr>
          <w:rFonts w:ascii="Times New Roman" w:hAnsi="Times New Roman" w:cs="Times New Roman"/>
          <w:color w:val="000000" w:themeColor="text1"/>
        </w:rPr>
        <w:t xml:space="preserve">aterials may not be fastened to any part of the </w:t>
      </w:r>
      <w:r w:rsidR="00FC17EB" w:rsidRPr="008A7ADB">
        <w:rPr>
          <w:rFonts w:ascii="Times New Roman" w:hAnsi="Times New Roman" w:cs="Times New Roman"/>
          <w:color w:val="000000" w:themeColor="text1"/>
        </w:rPr>
        <w:t xml:space="preserve">Space </w:t>
      </w:r>
      <w:r w:rsidR="00E635C4" w:rsidRPr="008A7ADB">
        <w:rPr>
          <w:rFonts w:ascii="Times New Roman" w:hAnsi="Times New Roman" w:cs="Times New Roman"/>
          <w:color w:val="000000" w:themeColor="text1"/>
        </w:rPr>
        <w:t xml:space="preserve">or the </w:t>
      </w:r>
      <w:r w:rsidR="003E4B4E" w:rsidRPr="008A7ADB">
        <w:rPr>
          <w:rFonts w:ascii="Times New Roman" w:hAnsi="Times New Roman" w:cs="Times New Roman"/>
          <w:color w:val="000000" w:themeColor="text1"/>
        </w:rPr>
        <w:t>Facility except in spaces provided for this purpose and may not interfere with crowd movement and safety in the Facility.</w:t>
      </w:r>
      <w:r w:rsidR="00FC17EB" w:rsidRPr="008A7ADB">
        <w:rPr>
          <w:rFonts w:ascii="Times New Roman" w:hAnsi="Times New Roman" w:cs="Times New Roman"/>
          <w:color w:val="000000" w:themeColor="text1"/>
        </w:rPr>
        <w:t xml:space="preserve"> </w:t>
      </w:r>
    </w:p>
    <w:p w14:paraId="06FE214F" w14:textId="77777777" w:rsidR="008C4B0F" w:rsidRDefault="008C4B0F" w:rsidP="00D91F34">
      <w:pPr>
        <w:pStyle w:val="ListParagraph"/>
        <w:tabs>
          <w:tab w:val="left" w:pos="0"/>
          <w:tab w:val="left" w:pos="360"/>
        </w:tabs>
        <w:spacing w:after="120"/>
        <w:ind w:left="360"/>
        <w:jc w:val="both"/>
        <w:rPr>
          <w:rStyle w:val="heading"/>
          <w:rFonts w:ascii="Times New Roman" w:hAnsi="Times New Roman" w:cs="Times New Roman"/>
        </w:rPr>
      </w:pPr>
    </w:p>
    <w:p w14:paraId="3FE8463B" w14:textId="7B910F1F" w:rsidR="00D3107A" w:rsidRPr="008A7ADB" w:rsidRDefault="008954A1" w:rsidP="00D91F34">
      <w:pPr>
        <w:pStyle w:val="ListParagraph"/>
        <w:tabs>
          <w:tab w:val="left" w:pos="0"/>
          <w:tab w:val="left" w:pos="360"/>
        </w:tabs>
        <w:spacing w:after="120"/>
        <w:ind w:left="360"/>
        <w:jc w:val="both"/>
        <w:rPr>
          <w:rFonts w:ascii="Times New Roman" w:hAnsi="Times New Roman" w:cs="Times New Roman"/>
          <w:color w:val="000000" w:themeColor="text1"/>
        </w:rPr>
      </w:pPr>
      <w:r w:rsidRPr="008A7ADB">
        <w:rPr>
          <w:rStyle w:val="heading"/>
          <w:rFonts w:ascii="Times New Roman" w:hAnsi="Times New Roman" w:cs="Times New Roman"/>
        </w:rPr>
        <w:lastRenderedPageBreak/>
        <w:t>The use of glitter, confetti, rice, cascarones, candles, wax, sand, silly string, aerosol sprays, and fog machines are prohibited.  F</w:t>
      </w:r>
      <w:r w:rsidRPr="008A7ADB">
        <w:rPr>
          <w:rFonts w:ascii="Times New Roman" w:hAnsi="Times New Roman" w:cs="Times New Roman"/>
        </w:rPr>
        <w:t xml:space="preserve">lammable materials (i.e. hay, excelsior etc.) are not permitted indoors.  </w:t>
      </w:r>
      <w:r w:rsidR="006B6865" w:rsidRPr="008A7ADB">
        <w:rPr>
          <w:rFonts w:ascii="Times New Roman" w:hAnsi="Times New Roman" w:cs="Times New Roman"/>
        </w:rPr>
        <w:t>Flower petals, birdseed or bubbles are allowed, provided any detritus is removed at the conclusion of the event.</w:t>
      </w:r>
    </w:p>
    <w:p w14:paraId="4A7E2924" w14:textId="08791C98" w:rsidR="003E4B4E" w:rsidRPr="00C77D13" w:rsidRDefault="00D3107A" w:rsidP="00D91F34">
      <w:pPr>
        <w:pStyle w:val="ListParagraph"/>
        <w:spacing w:after="120"/>
        <w:ind w:left="360"/>
        <w:jc w:val="both"/>
        <w:rPr>
          <w:rFonts w:ascii="Times New Roman" w:eastAsia="Times New Roman" w:hAnsi="Times New Roman" w:cs="Times New Roman"/>
        </w:rPr>
      </w:pPr>
      <w:r w:rsidRPr="00C77D13">
        <w:rPr>
          <w:rFonts w:ascii="Times New Roman" w:hAnsi="Times New Roman" w:cs="Times New Roman"/>
        </w:rPr>
        <w:t>No staging, heavy equipment or dance floors are to be placed on the grass areas or in the chapel. Use of a piano in the chapel requires advance written approval. Modifications to the Facilities to accommodate temporary sound or lighting equipment requires advance written approval.</w:t>
      </w:r>
    </w:p>
    <w:p w14:paraId="429665C8" w14:textId="725F3710" w:rsidR="00C77D13" w:rsidRPr="00FC7E56" w:rsidRDefault="00C77D13" w:rsidP="00D91F34">
      <w:pPr>
        <w:pStyle w:val="BodyText"/>
        <w:numPr>
          <w:ilvl w:val="0"/>
          <w:numId w:val="31"/>
        </w:numPr>
        <w:tabs>
          <w:tab w:val="left" w:pos="360"/>
        </w:tabs>
        <w:spacing w:after="120"/>
        <w:jc w:val="both"/>
        <w:rPr>
          <w:rFonts w:cs="Times New Roman"/>
          <w:color w:val="000000" w:themeColor="text1"/>
          <w:sz w:val="24"/>
          <w:szCs w:val="24"/>
        </w:rPr>
      </w:pPr>
      <w:r w:rsidRPr="00C77D13">
        <w:rPr>
          <w:rFonts w:cs="Times New Roman"/>
          <w:b/>
          <w:color w:val="000000" w:themeColor="text1"/>
          <w:u w:val="single"/>
        </w:rPr>
        <w:t xml:space="preserve">University </w:t>
      </w:r>
      <w:r w:rsidR="00BB3BC9">
        <w:rPr>
          <w:rFonts w:cs="Times New Roman"/>
          <w:b/>
          <w:color w:val="000000" w:themeColor="text1"/>
          <w:u w:val="single"/>
        </w:rPr>
        <w:t xml:space="preserve">Name and </w:t>
      </w:r>
      <w:r w:rsidRPr="00C77D13">
        <w:rPr>
          <w:rFonts w:cs="Times New Roman"/>
          <w:b/>
          <w:color w:val="000000" w:themeColor="text1"/>
          <w:u w:val="single"/>
        </w:rPr>
        <w:t xml:space="preserve">Marks; </w:t>
      </w:r>
      <w:r>
        <w:rPr>
          <w:rFonts w:cs="Times New Roman"/>
          <w:b/>
          <w:color w:val="000000" w:themeColor="text1"/>
          <w:u w:val="single"/>
        </w:rPr>
        <w:t>Restrictions</w:t>
      </w:r>
      <w:r w:rsidRPr="00C77D13">
        <w:rPr>
          <w:rFonts w:cs="Times New Roman"/>
          <w:b/>
          <w:color w:val="000000" w:themeColor="text1"/>
          <w:u w:val="single"/>
        </w:rPr>
        <w:t xml:space="preserve"> on Use</w:t>
      </w:r>
      <w:r w:rsidRPr="00C77D13">
        <w:rPr>
          <w:rFonts w:cs="Times New Roman"/>
          <w:color w:val="000000" w:themeColor="text1"/>
        </w:rPr>
        <w:t xml:space="preserve">.  </w:t>
      </w:r>
      <w:r w:rsidRPr="00C77D13">
        <w:rPr>
          <w:rFonts w:cs="Times New Roman"/>
          <w:bCs/>
        </w:rPr>
        <w:t xml:space="preserve">Licensee </w:t>
      </w:r>
      <w:r w:rsidRPr="00C77D13">
        <w:rPr>
          <w:rFonts w:cs="Times New Roman"/>
        </w:rPr>
        <w:t>understands and acknowledges that the Board of Regents of The University of Texas System (the “</w:t>
      </w:r>
      <w:r w:rsidRPr="00C77D13">
        <w:rPr>
          <w:rFonts w:cs="Times New Roman"/>
          <w:b/>
        </w:rPr>
        <w:t>Board</w:t>
      </w:r>
      <w:r w:rsidRPr="00C77D13">
        <w:rPr>
          <w:rFonts w:cs="Times New Roman"/>
        </w:rPr>
        <w:t xml:space="preserve">”) owns all rights to the name, logos, and symbols of University.  All rights to the </w:t>
      </w:r>
      <w:r w:rsidR="00BB3BC9" w:rsidRPr="00C77D13">
        <w:rPr>
          <w:rFonts w:cs="Times New Roman"/>
        </w:rPr>
        <w:t xml:space="preserve">name, logos, and symbols of University </w:t>
      </w:r>
      <w:r w:rsidRPr="00C77D13">
        <w:rPr>
          <w:rFonts w:cs="Times New Roman"/>
        </w:rPr>
        <w:t xml:space="preserve">will at all times remain the property of the Board. </w:t>
      </w:r>
      <w:r w:rsidRPr="008A7ADB">
        <w:rPr>
          <w:rFonts w:cs="Times New Roman"/>
        </w:rPr>
        <w:t>Licensee will not utilize UTSA’s logos, symbols, or other marks without the prior written permission of UTSA</w:t>
      </w:r>
      <w:r>
        <w:rPr>
          <w:rFonts w:cs="Times New Roman"/>
        </w:rPr>
        <w:t>’ Executive Director of Marketing or his/her designees (“</w:t>
      </w:r>
      <w:r w:rsidRPr="00A95D3E">
        <w:rPr>
          <w:rFonts w:cs="Times New Roman"/>
          <w:b/>
          <w:i/>
        </w:rPr>
        <w:t>UTSA</w:t>
      </w:r>
      <w:r w:rsidRPr="00A95D3E">
        <w:rPr>
          <w:rFonts w:cs="Times New Roman"/>
          <w:i/>
        </w:rPr>
        <w:t xml:space="preserve"> </w:t>
      </w:r>
      <w:r w:rsidRPr="00A95D3E">
        <w:rPr>
          <w:rFonts w:cs="Times New Roman"/>
          <w:b/>
          <w:i/>
        </w:rPr>
        <w:t>Marketing Director</w:t>
      </w:r>
      <w:r>
        <w:rPr>
          <w:rFonts w:cs="Times New Roman"/>
        </w:rPr>
        <w:t>”)</w:t>
      </w:r>
      <w:r w:rsidRPr="008A7ADB">
        <w:rPr>
          <w:rFonts w:cs="Times New Roman"/>
        </w:rPr>
        <w:t xml:space="preserve">, and with the specific use of such marks approved by </w:t>
      </w:r>
      <w:r>
        <w:rPr>
          <w:rFonts w:cs="Times New Roman"/>
        </w:rPr>
        <w:t>the UTSA Marketing Director</w:t>
      </w:r>
      <w:r w:rsidRPr="008A7ADB">
        <w:rPr>
          <w:rFonts w:cs="Times New Roman"/>
        </w:rPr>
        <w:t>.</w:t>
      </w:r>
      <w:r w:rsidRPr="00C77D13">
        <w:rPr>
          <w:rFonts w:ascii="Arial" w:hAnsi="Arial" w:cs="Arial"/>
          <w:sz w:val="20"/>
          <w:szCs w:val="20"/>
        </w:rPr>
        <w:t xml:space="preserve"> </w:t>
      </w:r>
      <w:r w:rsidRPr="00C77D13">
        <w:rPr>
          <w:rFonts w:cs="Times New Roman"/>
        </w:rPr>
        <w:t xml:space="preserve">The contact information for </w:t>
      </w:r>
      <w:r w:rsidR="00A95D3E">
        <w:rPr>
          <w:rFonts w:cs="Times New Roman"/>
        </w:rPr>
        <w:t>the UTSA</w:t>
      </w:r>
      <w:r w:rsidRPr="00C77D13">
        <w:rPr>
          <w:rFonts w:cs="Times New Roman"/>
        </w:rPr>
        <w:t xml:space="preserve"> Marketing Director is Brett Calvert at </w:t>
      </w:r>
      <w:hyperlink r:id="rId16" w:history="1">
        <w:r w:rsidRPr="00C77D13">
          <w:rPr>
            <w:rStyle w:val="Hyperlink"/>
            <w:rFonts w:eastAsia="SimSun" w:cs="Times New Roman"/>
          </w:rPr>
          <w:t>brett.calvert@utsa.edu</w:t>
        </w:r>
      </w:hyperlink>
      <w:r w:rsidRPr="00C77D13">
        <w:rPr>
          <w:rFonts w:cs="Times New Roman"/>
        </w:rPr>
        <w:t>; 210-458-6160.</w:t>
      </w:r>
    </w:p>
    <w:p w14:paraId="2F01E590" w14:textId="37DF16AA" w:rsidR="00C77D13" w:rsidRDefault="00C77D13" w:rsidP="00FC7E56">
      <w:pPr>
        <w:pStyle w:val="BodyText"/>
        <w:tabs>
          <w:tab w:val="left" w:pos="360"/>
        </w:tabs>
        <w:spacing w:after="120"/>
        <w:ind w:left="360"/>
        <w:jc w:val="both"/>
        <w:rPr>
          <w:rFonts w:cs="Times New Roman"/>
        </w:rPr>
      </w:pPr>
      <w:r w:rsidRPr="00FC7E56">
        <w:rPr>
          <w:rFonts w:cs="Times New Roman"/>
        </w:rPr>
        <w:t>L</w:t>
      </w:r>
      <w:r w:rsidR="00E52644" w:rsidRPr="00FC7E56">
        <w:rPr>
          <w:rFonts w:cs="Times New Roman"/>
        </w:rPr>
        <w:t>icensee may refer to UTSA in name only</w:t>
      </w:r>
      <w:r w:rsidR="00FC7E56" w:rsidRPr="00FC7E56">
        <w:rPr>
          <w:rFonts w:cs="Times New Roman"/>
        </w:rPr>
        <w:t xml:space="preserve"> solely for the purpose of Licensee identifying the Event and indicating that the Event will occur on UTSA’s premises, provided that the use of UTSA’s name to identify the Event is provided and </w:t>
      </w:r>
      <w:r w:rsidRPr="00FC7E56">
        <w:rPr>
          <w:rFonts w:cs="Times New Roman"/>
        </w:rPr>
        <w:t xml:space="preserve">specifically identified </w:t>
      </w:r>
      <w:r w:rsidR="00FC7E56" w:rsidRPr="00FC7E56">
        <w:rPr>
          <w:rFonts w:cs="Times New Roman"/>
        </w:rPr>
        <w:t>i</w:t>
      </w:r>
      <w:r w:rsidRPr="00FC7E56">
        <w:rPr>
          <w:rFonts w:cs="Times New Roman"/>
        </w:rPr>
        <w:t xml:space="preserve">n writing (email acceptable) </w:t>
      </w:r>
      <w:r w:rsidR="00FC7E56" w:rsidRPr="00FC7E56">
        <w:rPr>
          <w:rFonts w:cs="Times New Roman"/>
        </w:rPr>
        <w:t>by the University Representative</w:t>
      </w:r>
      <w:r w:rsidRPr="00FC7E56">
        <w:rPr>
          <w:rFonts w:cs="Times New Roman"/>
        </w:rPr>
        <w:t>.  Licensee will ensure any such written matter associated with the Event will be honest and true and include accurate information</w:t>
      </w:r>
      <w:r w:rsidRPr="008A7ADB">
        <w:rPr>
          <w:rFonts w:cs="Times New Roman"/>
        </w:rPr>
        <w:t>.</w:t>
      </w:r>
    </w:p>
    <w:p w14:paraId="4A7E02D7" w14:textId="56B17344" w:rsidR="00BB3BC9" w:rsidRPr="00796D76" w:rsidRDefault="00796D76" w:rsidP="00796D76">
      <w:pPr>
        <w:pStyle w:val="BodyText"/>
        <w:numPr>
          <w:ilvl w:val="0"/>
          <w:numId w:val="31"/>
        </w:numPr>
        <w:tabs>
          <w:tab w:val="left" w:pos="360"/>
        </w:tabs>
        <w:spacing w:after="120"/>
        <w:jc w:val="both"/>
        <w:rPr>
          <w:rFonts w:cs="Times New Roman"/>
          <w:color w:val="000000" w:themeColor="text1"/>
        </w:rPr>
      </w:pPr>
      <w:r w:rsidRPr="00796D76">
        <w:rPr>
          <w:rFonts w:cs="Times New Roman"/>
          <w:b/>
          <w:color w:val="000000" w:themeColor="text1"/>
          <w:u w:val="single"/>
        </w:rPr>
        <w:t>No Endorsement</w:t>
      </w:r>
      <w:r w:rsidRPr="00796D76">
        <w:rPr>
          <w:rFonts w:cs="Times New Roman"/>
          <w:color w:val="000000" w:themeColor="text1"/>
        </w:rPr>
        <w:t xml:space="preserve">: Licensee's use of the Facility for the Event under this Agreement does not constitute, and shall not imply, an endorsement of </w:t>
      </w:r>
      <w:r w:rsidRPr="008409B5">
        <w:rPr>
          <w:rFonts w:cs="Times New Roman"/>
          <w:color w:val="000000" w:themeColor="text1"/>
        </w:rPr>
        <w:t xml:space="preserve">Licensee or the Event by UTSA.  Licensee agrees not to represent to any person that the Event or Licensee is endorsed by UTSA.  </w:t>
      </w:r>
    </w:p>
    <w:p w14:paraId="5DD945BB" w14:textId="6DFAD303" w:rsidR="003E4B4E" w:rsidRPr="008A7ADB" w:rsidRDefault="003E4B4E" w:rsidP="00D91F34">
      <w:pPr>
        <w:pStyle w:val="BodyText"/>
        <w:numPr>
          <w:ilvl w:val="0"/>
          <w:numId w:val="31"/>
        </w:numPr>
        <w:tabs>
          <w:tab w:val="left" w:pos="360"/>
        </w:tabs>
        <w:spacing w:after="120"/>
        <w:jc w:val="both"/>
        <w:rPr>
          <w:rFonts w:cs="Times New Roman"/>
          <w:color w:val="000000" w:themeColor="text1"/>
        </w:rPr>
      </w:pPr>
      <w:r w:rsidRPr="008A7ADB">
        <w:rPr>
          <w:rFonts w:cs="Times New Roman"/>
          <w:b/>
          <w:color w:val="000000" w:themeColor="text1"/>
          <w:u w:val="single"/>
        </w:rPr>
        <w:t>Broadcast and Recording Rights</w:t>
      </w:r>
      <w:r w:rsidR="00E635C4" w:rsidRPr="008A7ADB">
        <w:rPr>
          <w:rFonts w:cs="Times New Roman"/>
          <w:color w:val="000000" w:themeColor="text1"/>
        </w:rPr>
        <w:t>.</w:t>
      </w:r>
      <w:r w:rsidRPr="008A7ADB">
        <w:rPr>
          <w:rFonts w:cs="Times New Roman"/>
          <w:color w:val="000000" w:themeColor="text1"/>
        </w:rPr>
        <w:t xml:space="preserve"> </w:t>
      </w:r>
      <w:r w:rsidR="00BB3BC9">
        <w:rPr>
          <w:rFonts w:cs="Times New Roman"/>
          <w:color w:val="000000" w:themeColor="text1"/>
        </w:rPr>
        <w:t xml:space="preserve">Subject to the terms of this Agreement, </w:t>
      </w:r>
      <w:r w:rsidR="007058D9" w:rsidRPr="008A7ADB">
        <w:rPr>
          <w:rFonts w:cs="Times New Roman"/>
          <w:color w:val="000000" w:themeColor="text1"/>
        </w:rPr>
        <w:t>Licensee</w:t>
      </w:r>
      <w:r w:rsidRPr="008A7ADB">
        <w:rPr>
          <w:rFonts w:cs="Times New Roman"/>
          <w:color w:val="000000" w:themeColor="text1"/>
        </w:rPr>
        <w:t xml:space="preserve"> is granted all rights and privileges for radio, television, and internet broadcasts pursuant to the Event, whether live or transcribed for delayed transmission, and all visual or audio recordings thereof. </w:t>
      </w:r>
    </w:p>
    <w:p w14:paraId="742D8714" w14:textId="41D42986" w:rsidR="00D91F34" w:rsidRPr="00BB3BC9" w:rsidRDefault="003E4B4E" w:rsidP="00BB3BC9">
      <w:pPr>
        <w:pStyle w:val="BodyText"/>
        <w:numPr>
          <w:ilvl w:val="0"/>
          <w:numId w:val="31"/>
        </w:numPr>
        <w:tabs>
          <w:tab w:val="left" w:pos="360"/>
        </w:tabs>
        <w:spacing w:after="120"/>
        <w:jc w:val="both"/>
        <w:rPr>
          <w:rFonts w:cs="Times New Roman"/>
        </w:rPr>
      </w:pPr>
      <w:r w:rsidRPr="00BB3BC9">
        <w:rPr>
          <w:rFonts w:cs="Times New Roman"/>
          <w:b/>
          <w:color w:val="000000" w:themeColor="text1"/>
          <w:u w:val="single"/>
        </w:rPr>
        <w:t>Copyrights</w:t>
      </w:r>
      <w:r w:rsidRPr="00BB3BC9">
        <w:rPr>
          <w:rFonts w:cs="Times New Roman"/>
          <w:color w:val="000000" w:themeColor="text1"/>
        </w:rPr>
        <w:t xml:space="preserve">: </w:t>
      </w:r>
      <w:r w:rsidR="007058D9" w:rsidRPr="00BB3BC9">
        <w:rPr>
          <w:rFonts w:cs="Times New Roman"/>
          <w:color w:val="000000" w:themeColor="text1"/>
        </w:rPr>
        <w:t>Licensee</w:t>
      </w:r>
      <w:r w:rsidRPr="00BB3BC9">
        <w:rPr>
          <w:rFonts w:cs="Times New Roman"/>
          <w:color w:val="000000" w:themeColor="text1"/>
        </w:rPr>
        <w:t xml:space="preserve"> shall be solely responsible for obtaining and paying for all </w:t>
      </w:r>
      <w:r w:rsidR="005E62C6" w:rsidRPr="00BB3BC9">
        <w:rPr>
          <w:rFonts w:cs="Times New Roman"/>
          <w:color w:val="000000" w:themeColor="text1"/>
        </w:rPr>
        <w:t xml:space="preserve">necessary permissions </w:t>
      </w:r>
      <w:r w:rsidRPr="00BB3BC9">
        <w:rPr>
          <w:rFonts w:cs="Times New Roman"/>
          <w:color w:val="000000" w:themeColor="text1"/>
        </w:rPr>
        <w:t xml:space="preserve">pertaining to </w:t>
      </w:r>
      <w:r w:rsidR="005E62C6" w:rsidRPr="00BB3BC9">
        <w:rPr>
          <w:rFonts w:cs="Times New Roman"/>
          <w:color w:val="000000" w:themeColor="text1"/>
        </w:rPr>
        <w:t xml:space="preserve">all </w:t>
      </w:r>
      <w:r w:rsidRPr="00BB3BC9">
        <w:rPr>
          <w:rFonts w:cs="Times New Roman"/>
          <w:color w:val="000000" w:themeColor="text1"/>
        </w:rPr>
        <w:t xml:space="preserve">use of copyrighted materials by </w:t>
      </w:r>
      <w:r w:rsidR="007058D9" w:rsidRPr="00BB3BC9">
        <w:rPr>
          <w:rFonts w:cs="Times New Roman"/>
          <w:color w:val="000000" w:themeColor="text1"/>
        </w:rPr>
        <w:t>Licensee</w:t>
      </w:r>
      <w:r w:rsidRPr="00BB3BC9">
        <w:rPr>
          <w:rFonts w:cs="Times New Roman"/>
          <w:color w:val="000000" w:themeColor="text1"/>
        </w:rPr>
        <w:t xml:space="preserve"> and/or its guests during the Event.  </w:t>
      </w:r>
    </w:p>
    <w:p w14:paraId="17FD8BD6" w14:textId="1F817E7E" w:rsidR="00D91F34" w:rsidRPr="00BB3BC9" w:rsidRDefault="004B429B" w:rsidP="00D91F34">
      <w:pPr>
        <w:pStyle w:val="ListParagraph"/>
        <w:numPr>
          <w:ilvl w:val="0"/>
          <w:numId w:val="31"/>
        </w:numPr>
        <w:spacing w:after="120"/>
        <w:jc w:val="both"/>
        <w:rPr>
          <w:rFonts w:ascii="Times New Roman" w:eastAsia="Times New Roman" w:hAnsi="Times New Roman" w:cs="Times New Roman"/>
        </w:rPr>
      </w:pPr>
      <w:r w:rsidRPr="00BB3BC9">
        <w:rPr>
          <w:rFonts w:ascii="Times New Roman" w:hAnsi="Times New Roman" w:cs="Times New Roman"/>
          <w:b/>
          <w:u w:val="single"/>
        </w:rPr>
        <w:t>Sound Amplification.</w:t>
      </w:r>
      <w:r w:rsidRPr="00BB3BC9">
        <w:rPr>
          <w:rFonts w:ascii="Times New Roman" w:hAnsi="Times New Roman" w:cs="Times New Roman"/>
        </w:rPr>
        <w:t xml:space="preserve"> </w:t>
      </w:r>
      <w:r w:rsidR="007C4B2D" w:rsidRPr="00BB3BC9">
        <w:rPr>
          <w:rFonts w:ascii="Times New Roman" w:hAnsi="Times New Roman" w:cs="Times New Roman"/>
        </w:rPr>
        <w:t>A</w:t>
      </w:r>
      <w:r w:rsidR="00BB2B2E" w:rsidRPr="00BB3BC9">
        <w:rPr>
          <w:rFonts w:ascii="Times New Roman" w:hAnsi="Times New Roman" w:cs="Times New Roman"/>
        </w:rPr>
        <w:t>mplification of music or performers in any of the o</w:t>
      </w:r>
      <w:r w:rsidRPr="00BB3BC9">
        <w:rPr>
          <w:rFonts w:ascii="Times New Roman" w:hAnsi="Times New Roman" w:cs="Times New Roman"/>
        </w:rPr>
        <w:t>ut</w:t>
      </w:r>
      <w:r w:rsidR="00BB2B2E" w:rsidRPr="00BB3BC9">
        <w:rPr>
          <w:rFonts w:ascii="Times New Roman" w:hAnsi="Times New Roman" w:cs="Times New Roman"/>
        </w:rPr>
        <w:t>side spaces</w:t>
      </w:r>
      <w:r w:rsidR="007C4B2D" w:rsidRPr="00BB3BC9">
        <w:rPr>
          <w:rFonts w:ascii="Times New Roman" w:hAnsi="Times New Roman" w:cs="Times New Roman"/>
        </w:rPr>
        <w:t xml:space="preserve"> is prohibited</w:t>
      </w:r>
      <w:r w:rsidR="00BB2B2E" w:rsidRPr="00BB3BC9">
        <w:rPr>
          <w:rFonts w:ascii="Times New Roman" w:hAnsi="Times New Roman" w:cs="Times New Roman"/>
        </w:rPr>
        <w:t xml:space="preserve">. </w:t>
      </w:r>
      <w:r w:rsidR="007C4B2D" w:rsidRPr="00BB3BC9">
        <w:rPr>
          <w:rFonts w:ascii="Times New Roman" w:hAnsi="Times New Roman" w:cs="Times New Roman"/>
        </w:rPr>
        <w:t>A</w:t>
      </w:r>
      <w:r w:rsidR="00BB2B2E" w:rsidRPr="00BB3BC9">
        <w:rPr>
          <w:rFonts w:ascii="Times New Roman" w:hAnsi="Times New Roman" w:cs="Times New Roman"/>
        </w:rPr>
        <w:t>mplification of dialogue (i.e. speaking presentations, wedding vows, etc.) is permitted</w:t>
      </w:r>
      <w:r w:rsidR="007C4B2D" w:rsidRPr="00BB3BC9">
        <w:rPr>
          <w:rFonts w:ascii="Times New Roman" w:hAnsi="Times New Roman" w:cs="Times New Roman"/>
        </w:rPr>
        <w:t xml:space="preserve"> prior to 10pm</w:t>
      </w:r>
      <w:r w:rsidR="00BB2B2E" w:rsidRPr="00BB3BC9">
        <w:rPr>
          <w:rFonts w:ascii="Times New Roman" w:hAnsi="Times New Roman" w:cs="Times New Roman"/>
        </w:rPr>
        <w:t>.</w:t>
      </w:r>
      <w:r w:rsidR="007C4B2D" w:rsidRPr="00BB3BC9">
        <w:rPr>
          <w:rFonts w:ascii="Times New Roman" w:hAnsi="Times New Roman" w:cs="Times New Roman"/>
        </w:rPr>
        <w:t xml:space="preserve"> </w:t>
      </w:r>
      <w:r w:rsidRPr="00BB3BC9">
        <w:rPr>
          <w:rFonts w:ascii="Times New Roman" w:hAnsi="Times New Roman" w:cs="Times New Roman"/>
        </w:rPr>
        <w:t>Outdoor amplification requires advanced written approval from UTSA.</w:t>
      </w:r>
    </w:p>
    <w:p w14:paraId="42633FC3" w14:textId="17EE8DA1" w:rsidR="000D5B68" w:rsidRPr="008C4B0F" w:rsidRDefault="00B35E25" w:rsidP="008B2E24">
      <w:pPr>
        <w:pStyle w:val="ListParagraph"/>
        <w:numPr>
          <w:ilvl w:val="0"/>
          <w:numId w:val="31"/>
        </w:numPr>
        <w:spacing w:after="120"/>
        <w:jc w:val="both"/>
        <w:rPr>
          <w:rFonts w:ascii="Times New Roman" w:eastAsia="Times New Roman" w:hAnsi="Times New Roman" w:cs="Times New Roman"/>
        </w:rPr>
      </w:pPr>
      <w:r w:rsidRPr="008C4B0F">
        <w:rPr>
          <w:rFonts w:ascii="Times New Roman" w:hAnsi="Times New Roman" w:cs="Times New Roman"/>
          <w:b/>
          <w:u w:val="single"/>
        </w:rPr>
        <w:t>Space Restrictions</w:t>
      </w:r>
      <w:r w:rsidR="004B429B" w:rsidRPr="008C4B0F">
        <w:rPr>
          <w:rFonts w:ascii="Times New Roman" w:hAnsi="Times New Roman" w:cs="Times New Roman"/>
          <w:b/>
          <w:u w:val="single"/>
        </w:rPr>
        <w:t xml:space="preserve">. </w:t>
      </w:r>
      <w:r w:rsidR="00BB2B2E" w:rsidRPr="008C4B0F">
        <w:rPr>
          <w:rFonts w:ascii="Times New Roman" w:hAnsi="Times New Roman" w:cs="Times New Roman"/>
        </w:rPr>
        <w:t>The Bride's Room is for the sole use of a bride and bridesmaids.</w:t>
      </w:r>
      <w:r w:rsidR="00BB2B2E" w:rsidRPr="008C4B0F">
        <w:rPr>
          <w:rFonts w:ascii="Times New Roman" w:hAnsi="Times New Roman" w:cs="Times New Roman"/>
          <w:spacing w:val="2"/>
        </w:rPr>
        <w:t xml:space="preserve"> </w:t>
      </w:r>
      <w:r w:rsidR="007C4B2D" w:rsidRPr="008C4B0F">
        <w:rPr>
          <w:rFonts w:ascii="Times New Roman" w:hAnsi="Times New Roman" w:cs="Times New Roman"/>
          <w:spacing w:val="2"/>
        </w:rPr>
        <w:t>F</w:t>
      </w:r>
      <w:r w:rsidR="00BB2B2E" w:rsidRPr="008C4B0F">
        <w:rPr>
          <w:rFonts w:ascii="Times New Roman" w:hAnsi="Times New Roman" w:cs="Times New Roman"/>
        </w:rPr>
        <w:t>ood</w:t>
      </w:r>
      <w:r w:rsidR="00BB2B2E" w:rsidRPr="008C4B0F">
        <w:rPr>
          <w:rFonts w:ascii="Times New Roman" w:hAnsi="Times New Roman" w:cs="Times New Roman"/>
          <w:spacing w:val="-10"/>
        </w:rPr>
        <w:t xml:space="preserve"> </w:t>
      </w:r>
      <w:r w:rsidR="004B429B" w:rsidRPr="008C4B0F">
        <w:rPr>
          <w:rFonts w:ascii="Times New Roman" w:hAnsi="Times New Roman" w:cs="Times New Roman"/>
          <w:spacing w:val="-10"/>
        </w:rPr>
        <w:t>and/</w:t>
      </w:r>
      <w:r w:rsidR="00BB2B2E" w:rsidRPr="008C4B0F">
        <w:rPr>
          <w:rFonts w:ascii="Times New Roman" w:hAnsi="Times New Roman" w:cs="Times New Roman"/>
        </w:rPr>
        <w:t>or</w:t>
      </w:r>
      <w:r w:rsidR="00BB2B2E" w:rsidRPr="008C4B0F">
        <w:rPr>
          <w:rFonts w:ascii="Times New Roman" w:hAnsi="Times New Roman" w:cs="Times New Roman"/>
          <w:spacing w:val="-6"/>
        </w:rPr>
        <w:t xml:space="preserve"> </w:t>
      </w:r>
      <w:r w:rsidR="00BB2B2E" w:rsidRPr="008C4B0F">
        <w:rPr>
          <w:rFonts w:ascii="Times New Roman" w:hAnsi="Times New Roman" w:cs="Times New Roman"/>
        </w:rPr>
        <w:t>drink</w:t>
      </w:r>
      <w:r w:rsidR="00BB2B2E" w:rsidRPr="008C4B0F">
        <w:rPr>
          <w:rFonts w:ascii="Times New Roman" w:hAnsi="Times New Roman" w:cs="Times New Roman"/>
          <w:spacing w:val="-3"/>
        </w:rPr>
        <w:t xml:space="preserve"> </w:t>
      </w:r>
      <w:r w:rsidR="00BB2B2E" w:rsidRPr="008C4B0F">
        <w:rPr>
          <w:rFonts w:ascii="Times New Roman" w:hAnsi="Times New Roman" w:cs="Times New Roman"/>
        </w:rPr>
        <w:t>is</w:t>
      </w:r>
      <w:r w:rsidR="00BB2B2E" w:rsidRPr="008C4B0F">
        <w:rPr>
          <w:rFonts w:ascii="Times New Roman" w:hAnsi="Times New Roman" w:cs="Times New Roman"/>
          <w:spacing w:val="-1"/>
        </w:rPr>
        <w:t xml:space="preserve"> </w:t>
      </w:r>
      <w:r w:rsidR="007C4B2D" w:rsidRPr="008C4B0F">
        <w:rPr>
          <w:rFonts w:ascii="Times New Roman" w:hAnsi="Times New Roman" w:cs="Times New Roman"/>
          <w:spacing w:val="-1"/>
        </w:rPr>
        <w:t xml:space="preserve">not </w:t>
      </w:r>
      <w:r w:rsidR="00BB2B2E" w:rsidRPr="008C4B0F">
        <w:rPr>
          <w:rFonts w:ascii="Times New Roman" w:hAnsi="Times New Roman" w:cs="Times New Roman"/>
        </w:rPr>
        <w:t>allowed</w:t>
      </w:r>
      <w:r w:rsidR="00BB2B2E" w:rsidRPr="008C4B0F">
        <w:rPr>
          <w:rFonts w:ascii="Times New Roman" w:hAnsi="Times New Roman" w:cs="Times New Roman"/>
          <w:spacing w:val="-7"/>
        </w:rPr>
        <w:t xml:space="preserve"> </w:t>
      </w:r>
      <w:r w:rsidR="00BB2B2E" w:rsidRPr="008C4B0F">
        <w:rPr>
          <w:rFonts w:ascii="Times New Roman" w:hAnsi="Times New Roman" w:cs="Times New Roman"/>
        </w:rPr>
        <w:t>in</w:t>
      </w:r>
      <w:r w:rsidR="00BB2B2E" w:rsidRPr="008C4B0F">
        <w:rPr>
          <w:rFonts w:ascii="Times New Roman" w:hAnsi="Times New Roman" w:cs="Times New Roman"/>
          <w:spacing w:val="5"/>
        </w:rPr>
        <w:t xml:space="preserve"> </w:t>
      </w:r>
      <w:r w:rsidR="00BB2B2E" w:rsidRPr="008C4B0F">
        <w:rPr>
          <w:rFonts w:ascii="Times New Roman" w:hAnsi="Times New Roman" w:cs="Times New Roman"/>
        </w:rPr>
        <w:t>the</w:t>
      </w:r>
      <w:r w:rsidR="00BB2B2E" w:rsidRPr="008C4B0F">
        <w:rPr>
          <w:rFonts w:ascii="Times New Roman" w:hAnsi="Times New Roman" w:cs="Times New Roman"/>
          <w:spacing w:val="-6"/>
        </w:rPr>
        <w:t xml:space="preserve"> </w:t>
      </w:r>
      <w:r w:rsidR="004B429B" w:rsidRPr="008C4B0F">
        <w:rPr>
          <w:rFonts w:ascii="Times New Roman" w:hAnsi="Times New Roman" w:cs="Times New Roman"/>
        </w:rPr>
        <w:t>room</w:t>
      </w:r>
      <w:r w:rsidR="00BB2B2E" w:rsidRPr="008C4B0F">
        <w:rPr>
          <w:rFonts w:ascii="Times New Roman" w:hAnsi="Times New Roman" w:cs="Times New Roman"/>
        </w:rPr>
        <w:t>.</w:t>
      </w:r>
      <w:r w:rsidR="00CA0EAD" w:rsidRPr="008C4B0F">
        <w:rPr>
          <w:rFonts w:ascii="Times New Roman" w:hAnsi="Times New Roman" w:cs="Times New Roman"/>
        </w:rPr>
        <w:t xml:space="preserve"> Water </w:t>
      </w:r>
      <w:r w:rsidR="008954A1" w:rsidRPr="008C4B0F">
        <w:rPr>
          <w:rFonts w:ascii="Times New Roman" w:hAnsi="Times New Roman" w:cs="Times New Roman"/>
        </w:rPr>
        <w:t>is permitted</w:t>
      </w:r>
      <w:r w:rsidR="00CA0EAD" w:rsidRPr="008C4B0F">
        <w:rPr>
          <w:rFonts w:ascii="Times New Roman" w:hAnsi="Times New Roman" w:cs="Times New Roman"/>
        </w:rPr>
        <w:t>.</w:t>
      </w:r>
      <w:r w:rsidR="008C4B0F" w:rsidRPr="008C4B0F">
        <w:rPr>
          <w:rFonts w:ascii="Times New Roman" w:hAnsi="Times New Roman" w:cs="Times New Roman"/>
        </w:rPr>
        <w:t xml:space="preserve">  </w:t>
      </w:r>
      <w:r w:rsidRPr="008C4B0F">
        <w:rPr>
          <w:rFonts w:ascii="Times New Roman" w:eastAsia="Times New Roman" w:hAnsi="Times New Roman" w:cs="Times New Roman"/>
        </w:rPr>
        <w:t>Use of the Choir Lofts is prohibited.</w:t>
      </w:r>
      <w:r w:rsidR="008C4B0F" w:rsidRPr="008C4B0F">
        <w:rPr>
          <w:rFonts w:ascii="Times New Roman" w:eastAsia="Times New Roman" w:hAnsi="Times New Roman" w:cs="Times New Roman"/>
        </w:rPr>
        <w:t xml:space="preserve">  </w:t>
      </w:r>
      <w:r w:rsidR="006B44C8" w:rsidRPr="008C4B0F">
        <w:rPr>
          <w:rFonts w:ascii="Times New Roman" w:eastAsia="Times New Roman" w:hAnsi="Times New Roman" w:cs="Times New Roman"/>
        </w:rPr>
        <w:t>Flamenco dancing, or like performance style, is prohibited inside the Coates Chapel.</w:t>
      </w:r>
    </w:p>
    <w:p w14:paraId="3B221F6F" w14:textId="67778D0F" w:rsidR="00D91F34" w:rsidRPr="008C4B0F" w:rsidRDefault="006B44C8" w:rsidP="008C4B0F">
      <w:pPr>
        <w:ind w:left="360"/>
        <w:jc w:val="both"/>
        <w:rPr>
          <w:rFonts w:ascii="Times New Roman" w:eastAsia="Times New Roman" w:hAnsi="Times New Roman" w:cs="Times New Roman"/>
        </w:rPr>
      </w:pPr>
      <w:r w:rsidRPr="008C4B0F">
        <w:rPr>
          <w:rFonts w:ascii="Times New Roman" w:eastAsia="Times New Roman" w:hAnsi="Times New Roman" w:cs="Times New Roman"/>
        </w:rPr>
        <w:t xml:space="preserve">Coates Chapel is a deconsecrated space and, as such, many Catholic Priests will not perform ceremonies or masses </w:t>
      </w:r>
      <w:r w:rsidR="006F2C80" w:rsidRPr="008C4B0F">
        <w:rPr>
          <w:rFonts w:ascii="Times New Roman" w:eastAsia="Times New Roman" w:hAnsi="Times New Roman" w:cs="Times New Roman"/>
        </w:rPr>
        <w:t>at the campus.</w:t>
      </w:r>
    </w:p>
    <w:p w14:paraId="706B6325" w14:textId="77777777" w:rsidR="008C4B0F" w:rsidRPr="008A7ADB" w:rsidRDefault="008C4B0F" w:rsidP="008C4B0F">
      <w:pPr>
        <w:pStyle w:val="ListParagraph"/>
        <w:ind w:left="360"/>
        <w:jc w:val="both"/>
        <w:rPr>
          <w:rFonts w:ascii="Times New Roman" w:eastAsia="Times New Roman" w:hAnsi="Times New Roman" w:cs="Times New Roman"/>
        </w:rPr>
      </w:pPr>
    </w:p>
    <w:p w14:paraId="15AD769F" w14:textId="6421A2F2" w:rsidR="00D91F34" w:rsidRPr="008C4B0F" w:rsidRDefault="00B35E25" w:rsidP="008C4B0F">
      <w:pPr>
        <w:pStyle w:val="ListParagraph"/>
        <w:numPr>
          <w:ilvl w:val="0"/>
          <w:numId w:val="31"/>
        </w:numPr>
        <w:jc w:val="both"/>
        <w:rPr>
          <w:rFonts w:ascii="Times New Roman" w:eastAsia="Times New Roman" w:hAnsi="Times New Roman" w:cs="Times New Roman"/>
        </w:rPr>
      </w:pPr>
      <w:r w:rsidRPr="008A7ADB">
        <w:rPr>
          <w:rFonts w:ascii="Times New Roman" w:hAnsi="Times New Roman" w:cs="Times New Roman"/>
          <w:b/>
          <w:u w:val="single"/>
        </w:rPr>
        <w:t xml:space="preserve">Wedding Rehearsal. </w:t>
      </w:r>
      <w:r w:rsidR="00796D76">
        <w:rPr>
          <w:rFonts w:ascii="Times New Roman" w:hAnsi="Times New Roman" w:cs="Times New Roman"/>
          <w:b/>
          <w:u w:val="single"/>
        </w:rPr>
        <w:t xml:space="preserve"> </w:t>
      </w:r>
      <w:r w:rsidRPr="008A7ADB">
        <w:rPr>
          <w:rFonts w:ascii="Times New Roman" w:hAnsi="Times New Roman" w:cs="Times New Roman"/>
        </w:rPr>
        <w:t xml:space="preserve">A one (1) hour rehearsal period before the Event may be arranged without charge during any uncommitted available time Monday – Friday 8am-5pm. Rehearsals after 5:00 P.M. </w:t>
      </w:r>
      <w:r w:rsidR="008007AC" w:rsidRPr="008A7ADB">
        <w:rPr>
          <w:rFonts w:ascii="Times New Roman" w:hAnsi="Times New Roman" w:cs="Times New Roman"/>
        </w:rPr>
        <w:t xml:space="preserve">or on weekends/holidays will incur a fee. </w:t>
      </w:r>
      <w:r w:rsidRPr="008A7ADB">
        <w:rPr>
          <w:rFonts w:ascii="Times New Roman" w:hAnsi="Times New Roman" w:cs="Times New Roman"/>
        </w:rPr>
        <w:t xml:space="preserve">Rehearsal time </w:t>
      </w:r>
      <w:r w:rsidR="008007AC" w:rsidRPr="008A7ADB">
        <w:rPr>
          <w:rFonts w:ascii="Times New Roman" w:hAnsi="Times New Roman" w:cs="Times New Roman"/>
        </w:rPr>
        <w:t>may not</w:t>
      </w:r>
      <w:r w:rsidRPr="008A7ADB">
        <w:rPr>
          <w:rFonts w:ascii="Times New Roman" w:hAnsi="Times New Roman" w:cs="Times New Roman"/>
        </w:rPr>
        <w:t xml:space="preserve"> be scheduled until three (3) weeks prior to the Event.</w:t>
      </w:r>
      <w:r w:rsidR="008007AC" w:rsidRPr="008A7ADB">
        <w:rPr>
          <w:rFonts w:ascii="Times New Roman" w:hAnsi="Times New Roman" w:cs="Times New Roman"/>
        </w:rPr>
        <w:t xml:space="preserve"> Rehearsal time may not be used to drop off decorations or other items related to the Event.</w:t>
      </w:r>
    </w:p>
    <w:p w14:paraId="79751C8A" w14:textId="77777777" w:rsidR="008C4B0F" w:rsidRPr="008C4B0F" w:rsidRDefault="008C4B0F" w:rsidP="008C4B0F">
      <w:pPr>
        <w:jc w:val="both"/>
        <w:rPr>
          <w:rFonts w:ascii="Times New Roman" w:eastAsia="Times New Roman" w:hAnsi="Times New Roman" w:cs="Times New Roman"/>
        </w:rPr>
      </w:pPr>
    </w:p>
    <w:p w14:paraId="042A5606" w14:textId="390B7C62" w:rsidR="00D91F34" w:rsidRPr="008409B5" w:rsidRDefault="004B429B" w:rsidP="00D91F34">
      <w:pPr>
        <w:pStyle w:val="ListParagraph"/>
        <w:numPr>
          <w:ilvl w:val="0"/>
          <w:numId w:val="31"/>
        </w:numPr>
        <w:spacing w:after="120"/>
        <w:jc w:val="both"/>
        <w:rPr>
          <w:rFonts w:ascii="Times New Roman" w:eastAsia="Times New Roman" w:hAnsi="Times New Roman" w:cs="Times New Roman"/>
        </w:rPr>
      </w:pPr>
      <w:r w:rsidRPr="008A7ADB">
        <w:rPr>
          <w:rFonts w:ascii="Times New Roman" w:eastAsia="Times New Roman" w:hAnsi="Times New Roman" w:cs="Times New Roman"/>
          <w:b/>
          <w:u w:val="single"/>
        </w:rPr>
        <w:t xml:space="preserve">Animals. </w:t>
      </w:r>
      <w:r w:rsidRPr="008A7ADB">
        <w:rPr>
          <w:rFonts w:ascii="Times New Roman" w:eastAsia="Times New Roman" w:hAnsi="Times New Roman" w:cs="Times New Roman"/>
        </w:rPr>
        <w:t xml:space="preserve"> </w:t>
      </w:r>
      <w:r w:rsidRPr="008A7ADB">
        <w:rPr>
          <w:rFonts w:ascii="Times New Roman" w:hAnsi="Times New Roman" w:cs="Times New Roman"/>
          <w:color w:val="000000"/>
        </w:rPr>
        <w:t>Prior written approval to have live animals on site during an Event is required and must be requested no later than 45 days before the event. Service animals</w:t>
      </w:r>
      <w:r w:rsidR="00DF3309" w:rsidRPr="008A7ADB">
        <w:rPr>
          <w:rFonts w:ascii="Times New Roman" w:hAnsi="Times New Roman" w:cs="Times New Roman"/>
          <w:color w:val="000000"/>
        </w:rPr>
        <w:t xml:space="preserve"> (d</w:t>
      </w:r>
      <w:r w:rsidR="00DF3309" w:rsidRPr="008A7ADB">
        <w:rPr>
          <w:rFonts w:ascii="Times New Roman" w:hAnsi="Times New Roman" w:cs="Times New Roman"/>
          <w:color w:val="000000"/>
          <w:shd w:val="clear" w:color="auto" w:fill="FFFFFF"/>
        </w:rPr>
        <w:t>efined as any breed of dogs and miniature horses which are individually trained to do work or perform tasks for the benefit of an individual with a disability)</w:t>
      </w:r>
      <w:r w:rsidRPr="008A7ADB">
        <w:rPr>
          <w:rFonts w:ascii="Times New Roman" w:hAnsi="Times New Roman" w:cs="Times New Roman"/>
          <w:color w:val="000000"/>
        </w:rPr>
        <w:t xml:space="preserve"> are welcome without approval.</w:t>
      </w:r>
    </w:p>
    <w:p w14:paraId="08AF8AE1" w14:textId="3E72ECA0" w:rsidR="008409B5" w:rsidRPr="008409B5" w:rsidRDefault="008409B5" w:rsidP="008409B5">
      <w:pPr>
        <w:widowControl/>
        <w:numPr>
          <w:ilvl w:val="0"/>
          <w:numId w:val="31"/>
        </w:numPr>
        <w:spacing w:after="120"/>
        <w:jc w:val="both"/>
        <w:outlineLvl w:val="0"/>
        <w:rPr>
          <w:rFonts w:ascii="Times New Roman" w:eastAsia="Times New Roman" w:hAnsi="Times New Roman" w:cs="Times New Roman"/>
        </w:rPr>
      </w:pPr>
      <w:r w:rsidRPr="008409B5">
        <w:rPr>
          <w:rFonts w:ascii="Times New Roman" w:hAnsi="Times New Roman" w:cs="Times New Roman"/>
          <w:b/>
          <w:u w:val="single"/>
        </w:rPr>
        <w:t>Relationship of the Parties</w:t>
      </w:r>
      <w:r w:rsidRPr="008409B5">
        <w:rPr>
          <w:rFonts w:ascii="Times New Roman" w:hAnsi="Times New Roman" w:cs="Times New Roman"/>
        </w:rPr>
        <w:t xml:space="preserve">.  License is an independent contractor and is not an employee, partner, joint venturer, or agent of UTSA. Contractor will </w:t>
      </w:r>
      <w:r w:rsidRPr="008409B5">
        <w:rPr>
          <w:rFonts w:ascii="Times New Roman" w:hAnsi="Times New Roman" w:cs="Times New Roman"/>
          <w:spacing w:val="-3"/>
        </w:rPr>
        <w:t>not bind nor attempt to bind UTSA to any agreement.</w:t>
      </w:r>
    </w:p>
    <w:p w14:paraId="6F9E4194" w14:textId="7D332F59" w:rsidR="008638E6" w:rsidRPr="004A6F49" w:rsidRDefault="00B81A17" w:rsidP="008C4B0F">
      <w:pPr>
        <w:pStyle w:val="ListParagraph"/>
        <w:numPr>
          <w:ilvl w:val="0"/>
          <w:numId w:val="31"/>
        </w:numPr>
        <w:spacing w:after="120"/>
        <w:jc w:val="both"/>
        <w:rPr>
          <w:rFonts w:ascii="Times New Roman" w:eastAsia="Times New Roman" w:hAnsi="Times New Roman" w:cs="Times New Roman"/>
          <w:b/>
          <w:i/>
          <w:sz w:val="20"/>
          <w:szCs w:val="20"/>
        </w:rPr>
      </w:pPr>
      <w:r w:rsidRPr="00796D76">
        <w:rPr>
          <w:rFonts w:ascii="Times New Roman" w:eastAsia="Times New Roman" w:hAnsi="Times New Roman" w:cs="Times New Roman"/>
          <w:b/>
          <w:u w:val="single"/>
        </w:rPr>
        <w:t>Solicitation Limitations.</w:t>
      </w:r>
      <w:r w:rsidRPr="00796D76">
        <w:rPr>
          <w:rFonts w:ascii="Times New Roman" w:eastAsia="Times New Roman" w:hAnsi="Times New Roman" w:cs="Times New Roman"/>
        </w:rPr>
        <w:t xml:space="preserve"> Licensee agrees that the Event will not include any sales transactions or related solicitation</w:t>
      </w:r>
      <w:r w:rsidR="00BB3BC9" w:rsidRPr="00796D76">
        <w:rPr>
          <w:rFonts w:ascii="Times New Roman" w:eastAsia="Times New Roman" w:hAnsi="Times New Roman" w:cs="Times New Roman"/>
        </w:rPr>
        <w:t xml:space="preserve"> on University’s premises</w:t>
      </w:r>
      <w:r w:rsidRPr="00796D76">
        <w:rPr>
          <w:rFonts w:ascii="Times New Roman" w:eastAsia="Times New Roman" w:hAnsi="Times New Roman" w:cs="Times New Roman"/>
        </w:rPr>
        <w:t>.</w:t>
      </w:r>
      <w:r w:rsidR="008C4B0F" w:rsidRPr="004A6F49">
        <w:rPr>
          <w:rFonts w:ascii="Times New Roman" w:eastAsia="Times New Roman" w:hAnsi="Times New Roman" w:cs="Times New Roman"/>
          <w:b/>
          <w:i/>
          <w:sz w:val="20"/>
          <w:szCs w:val="20"/>
        </w:rPr>
        <w:t xml:space="preserve"> </w:t>
      </w:r>
    </w:p>
    <w:sectPr w:rsidR="008638E6" w:rsidRPr="004A6F49" w:rsidSect="00CE0C54">
      <w:headerReference w:type="default" r:id="rId17"/>
      <w:footerReference w:type="default" r:id="rId18"/>
      <w:type w:val="continuous"/>
      <w:pgSz w:w="12240" w:h="15840"/>
      <w:pgMar w:top="1152" w:right="1152" w:bottom="1152"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C8EBA" w14:textId="77777777" w:rsidR="00D15331" w:rsidRDefault="00D15331">
      <w:r>
        <w:separator/>
      </w:r>
    </w:p>
  </w:endnote>
  <w:endnote w:type="continuationSeparator" w:id="0">
    <w:p w14:paraId="107B6831" w14:textId="77777777" w:rsidR="00D15331" w:rsidRDefault="00D1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i/>
        <w:sz w:val="16"/>
        <w:szCs w:val="16"/>
      </w:rPr>
      <w:id w:val="-208262725"/>
      <w:docPartObj>
        <w:docPartGallery w:val="Page Numbers (Bottom of Page)"/>
        <w:docPartUnique/>
      </w:docPartObj>
    </w:sdtPr>
    <w:sdtEndPr/>
    <w:sdtContent>
      <w:sdt>
        <w:sdtPr>
          <w:rPr>
            <w:rFonts w:ascii="Times New Roman" w:hAnsi="Times New Roman" w:cs="Times New Roman"/>
            <w:i/>
            <w:sz w:val="16"/>
            <w:szCs w:val="16"/>
          </w:rPr>
          <w:id w:val="-1769616900"/>
          <w:docPartObj>
            <w:docPartGallery w:val="Page Numbers (Top of Page)"/>
            <w:docPartUnique/>
          </w:docPartObj>
        </w:sdtPr>
        <w:sdtEndPr/>
        <w:sdtContent>
          <w:p w14:paraId="2489CA37" w14:textId="1938DC39" w:rsidR="00AA5253" w:rsidRPr="00AA5253" w:rsidRDefault="00AA5253">
            <w:pPr>
              <w:pStyle w:val="Footer"/>
              <w:jc w:val="right"/>
              <w:rPr>
                <w:rFonts w:ascii="Times New Roman" w:hAnsi="Times New Roman" w:cs="Times New Roman"/>
                <w:i/>
                <w:sz w:val="16"/>
                <w:szCs w:val="16"/>
              </w:rPr>
            </w:pPr>
            <w:r w:rsidRPr="00AA5253">
              <w:rPr>
                <w:rFonts w:ascii="Times New Roman" w:hAnsi="Times New Roman" w:cs="Times New Roman"/>
                <w:i/>
                <w:sz w:val="16"/>
                <w:szCs w:val="16"/>
              </w:rPr>
              <w:t xml:space="preserve">Page </w:t>
            </w:r>
            <w:r w:rsidRPr="00AA5253">
              <w:rPr>
                <w:rFonts w:ascii="Times New Roman" w:hAnsi="Times New Roman" w:cs="Times New Roman"/>
                <w:bCs/>
                <w:i/>
                <w:sz w:val="16"/>
                <w:szCs w:val="16"/>
              </w:rPr>
              <w:fldChar w:fldCharType="begin"/>
            </w:r>
            <w:r w:rsidRPr="00AA5253">
              <w:rPr>
                <w:rFonts w:ascii="Times New Roman" w:hAnsi="Times New Roman" w:cs="Times New Roman"/>
                <w:bCs/>
                <w:i/>
                <w:sz w:val="16"/>
                <w:szCs w:val="16"/>
              </w:rPr>
              <w:instrText xml:space="preserve"> PAGE </w:instrText>
            </w:r>
            <w:r w:rsidRPr="00AA5253">
              <w:rPr>
                <w:rFonts w:ascii="Times New Roman" w:hAnsi="Times New Roman" w:cs="Times New Roman"/>
                <w:bCs/>
                <w:i/>
                <w:sz w:val="16"/>
                <w:szCs w:val="16"/>
              </w:rPr>
              <w:fldChar w:fldCharType="separate"/>
            </w:r>
            <w:r w:rsidR="005B0725">
              <w:rPr>
                <w:rFonts w:ascii="Times New Roman" w:hAnsi="Times New Roman" w:cs="Times New Roman"/>
                <w:bCs/>
                <w:i/>
                <w:noProof/>
                <w:sz w:val="16"/>
                <w:szCs w:val="16"/>
              </w:rPr>
              <w:t>11</w:t>
            </w:r>
            <w:r w:rsidRPr="00AA5253">
              <w:rPr>
                <w:rFonts w:ascii="Times New Roman" w:hAnsi="Times New Roman" w:cs="Times New Roman"/>
                <w:bCs/>
                <w:i/>
                <w:sz w:val="16"/>
                <w:szCs w:val="16"/>
              </w:rPr>
              <w:fldChar w:fldCharType="end"/>
            </w:r>
            <w:r w:rsidRPr="00AA5253">
              <w:rPr>
                <w:rFonts w:ascii="Times New Roman" w:hAnsi="Times New Roman" w:cs="Times New Roman"/>
                <w:i/>
                <w:sz w:val="16"/>
                <w:szCs w:val="16"/>
              </w:rPr>
              <w:t xml:space="preserve"> of </w:t>
            </w:r>
            <w:r w:rsidRPr="00AA5253">
              <w:rPr>
                <w:rFonts w:ascii="Times New Roman" w:hAnsi="Times New Roman" w:cs="Times New Roman"/>
                <w:bCs/>
                <w:i/>
                <w:sz w:val="16"/>
                <w:szCs w:val="16"/>
              </w:rPr>
              <w:fldChar w:fldCharType="begin"/>
            </w:r>
            <w:r w:rsidRPr="00AA5253">
              <w:rPr>
                <w:rFonts w:ascii="Times New Roman" w:hAnsi="Times New Roman" w:cs="Times New Roman"/>
                <w:bCs/>
                <w:i/>
                <w:sz w:val="16"/>
                <w:szCs w:val="16"/>
              </w:rPr>
              <w:instrText xml:space="preserve"> NUMPAGES  </w:instrText>
            </w:r>
            <w:r w:rsidRPr="00AA5253">
              <w:rPr>
                <w:rFonts w:ascii="Times New Roman" w:hAnsi="Times New Roman" w:cs="Times New Roman"/>
                <w:bCs/>
                <w:i/>
                <w:sz w:val="16"/>
                <w:szCs w:val="16"/>
              </w:rPr>
              <w:fldChar w:fldCharType="separate"/>
            </w:r>
            <w:r w:rsidR="005B0725">
              <w:rPr>
                <w:rFonts w:ascii="Times New Roman" w:hAnsi="Times New Roman" w:cs="Times New Roman"/>
                <w:bCs/>
                <w:i/>
                <w:noProof/>
                <w:sz w:val="16"/>
                <w:szCs w:val="16"/>
              </w:rPr>
              <w:t>11</w:t>
            </w:r>
            <w:r w:rsidRPr="00AA5253">
              <w:rPr>
                <w:rFonts w:ascii="Times New Roman" w:hAnsi="Times New Roman" w:cs="Times New Roman"/>
                <w:bCs/>
                <w:i/>
                <w:sz w:val="16"/>
                <w:szCs w:val="16"/>
              </w:rPr>
              <w:fldChar w:fldCharType="end"/>
            </w:r>
          </w:p>
        </w:sdtContent>
      </w:sdt>
    </w:sdtContent>
  </w:sdt>
  <w:p w14:paraId="2E3ED36A" w14:textId="77777777" w:rsidR="00D15331" w:rsidRDefault="00D1533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15CE0" w14:textId="77777777" w:rsidR="00D15331" w:rsidRDefault="00D15331">
      <w:r>
        <w:separator/>
      </w:r>
    </w:p>
  </w:footnote>
  <w:footnote w:type="continuationSeparator" w:id="0">
    <w:p w14:paraId="317DFF4D" w14:textId="77777777" w:rsidR="00D15331" w:rsidRDefault="00D1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F0168" w14:textId="24BD04E9" w:rsidR="009840F2" w:rsidRPr="009840F2" w:rsidRDefault="009840F2">
    <w:pPr>
      <w:pStyle w:val="Header"/>
      <w:rPr>
        <w:rFonts w:ascii="Times New Roman" w:hAnsi="Times New Roman" w:cs="Times New Roman"/>
        <w:i/>
        <w:sz w:val="16"/>
        <w:szCs w:val="16"/>
      </w:rPr>
    </w:pPr>
    <w:r w:rsidRPr="009840F2">
      <w:rPr>
        <w:rFonts w:ascii="Times New Roman" w:hAnsi="Times New Roman" w:cs="Times New Roman"/>
        <w:i/>
        <w:sz w:val="16"/>
        <w:szCs w:val="16"/>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7E3C"/>
    <w:multiLevelType w:val="hybridMultilevel"/>
    <w:tmpl w:val="DA848E60"/>
    <w:lvl w:ilvl="0" w:tplc="C44C28DC">
      <w:start w:val="1"/>
      <w:numFmt w:val="decimal"/>
      <w:lvlText w:val="19.%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23A6F"/>
    <w:multiLevelType w:val="hybridMultilevel"/>
    <w:tmpl w:val="E1E46A02"/>
    <w:lvl w:ilvl="0" w:tplc="4800A9A8">
      <w:start w:val="7"/>
      <w:numFmt w:val="decimal"/>
      <w:lvlText w:val="%1."/>
      <w:lvlJc w:val="left"/>
      <w:pPr>
        <w:ind w:left="590" w:hanging="230"/>
      </w:pPr>
      <w:rPr>
        <w:rFonts w:ascii="Times New Roman" w:eastAsia="Times New Roman" w:hAnsi="Times New Roman" w:hint="default"/>
        <w:b/>
        <w:color w:val="2D2D2D"/>
        <w:w w:val="102"/>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45B54"/>
    <w:multiLevelType w:val="hybridMultilevel"/>
    <w:tmpl w:val="F89E872C"/>
    <w:lvl w:ilvl="0" w:tplc="36F23746">
      <w:start w:val="16"/>
      <w:numFmt w:val="decimal"/>
      <w:lvlText w:val="%1."/>
      <w:lvlJc w:val="left"/>
      <w:pPr>
        <w:ind w:left="112" w:hanging="302"/>
      </w:pPr>
      <w:rPr>
        <w:rFonts w:ascii="Times New Roman" w:eastAsia="Times New Roman" w:hAnsi="Times New Roman" w:hint="default"/>
        <w:color w:val="2D2D2D"/>
        <w:w w:val="98"/>
        <w:sz w:val="22"/>
        <w:szCs w:val="22"/>
      </w:rPr>
    </w:lvl>
    <w:lvl w:ilvl="1" w:tplc="D8DE58A4">
      <w:start w:val="1"/>
      <w:numFmt w:val="bullet"/>
      <w:lvlText w:val="•"/>
      <w:lvlJc w:val="left"/>
      <w:pPr>
        <w:ind w:left="991" w:hanging="302"/>
      </w:pPr>
      <w:rPr>
        <w:rFonts w:hint="default"/>
      </w:rPr>
    </w:lvl>
    <w:lvl w:ilvl="2" w:tplc="F3B4D12E">
      <w:start w:val="1"/>
      <w:numFmt w:val="bullet"/>
      <w:lvlText w:val="•"/>
      <w:lvlJc w:val="left"/>
      <w:pPr>
        <w:ind w:left="1870" w:hanging="302"/>
      </w:pPr>
      <w:rPr>
        <w:rFonts w:hint="default"/>
      </w:rPr>
    </w:lvl>
    <w:lvl w:ilvl="3" w:tplc="566CF8FA">
      <w:start w:val="1"/>
      <w:numFmt w:val="bullet"/>
      <w:lvlText w:val="•"/>
      <w:lvlJc w:val="left"/>
      <w:pPr>
        <w:ind w:left="2748" w:hanging="302"/>
      </w:pPr>
      <w:rPr>
        <w:rFonts w:hint="default"/>
      </w:rPr>
    </w:lvl>
    <w:lvl w:ilvl="4" w:tplc="22A09EE2">
      <w:start w:val="1"/>
      <w:numFmt w:val="bullet"/>
      <w:lvlText w:val="•"/>
      <w:lvlJc w:val="left"/>
      <w:pPr>
        <w:ind w:left="3627" w:hanging="302"/>
      </w:pPr>
      <w:rPr>
        <w:rFonts w:hint="default"/>
      </w:rPr>
    </w:lvl>
    <w:lvl w:ilvl="5" w:tplc="B8622B98">
      <w:start w:val="1"/>
      <w:numFmt w:val="bullet"/>
      <w:lvlText w:val="•"/>
      <w:lvlJc w:val="left"/>
      <w:pPr>
        <w:ind w:left="4506" w:hanging="302"/>
      </w:pPr>
      <w:rPr>
        <w:rFonts w:hint="default"/>
      </w:rPr>
    </w:lvl>
    <w:lvl w:ilvl="6" w:tplc="B4CC62D6">
      <w:start w:val="1"/>
      <w:numFmt w:val="bullet"/>
      <w:lvlText w:val="•"/>
      <w:lvlJc w:val="left"/>
      <w:pPr>
        <w:ind w:left="5385" w:hanging="302"/>
      </w:pPr>
      <w:rPr>
        <w:rFonts w:hint="default"/>
      </w:rPr>
    </w:lvl>
    <w:lvl w:ilvl="7" w:tplc="2BEC8266">
      <w:start w:val="1"/>
      <w:numFmt w:val="bullet"/>
      <w:lvlText w:val="•"/>
      <w:lvlJc w:val="left"/>
      <w:pPr>
        <w:ind w:left="6263" w:hanging="302"/>
      </w:pPr>
      <w:rPr>
        <w:rFonts w:hint="default"/>
      </w:rPr>
    </w:lvl>
    <w:lvl w:ilvl="8" w:tplc="F752BB9E">
      <w:start w:val="1"/>
      <w:numFmt w:val="bullet"/>
      <w:lvlText w:val="•"/>
      <w:lvlJc w:val="left"/>
      <w:pPr>
        <w:ind w:left="7142" w:hanging="302"/>
      </w:pPr>
      <w:rPr>
        <w:rFonts w:hint="default"/>
      </w:rPr>
    </w:lvl>
  </w:abstractNum>
  <w:abstractNum w:abstractNumId="3" w15:restartNumberingAfterBreak="0">
    <w:nsid w:val="104A2716"/>
    <w:multiLevelType w:val="hybridMultilevel"/>
    <w:tmpl w:val="F64AF736"/>
    <w:lvl w:ilvl="0" w:tplc="9322FC1A">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C08F6"/>
    <w:multiLevelType w:val="hybridMultilevel"/>
    <w:tmpl w:val="0F802484"/>
    <w:lvl w:ilvl="0" w:tplc="BC34C1F2">
      <w:start w:val="2"/>
      <w:numFmt w:val="decimal"/>
      <w:lvlText w:val="%1."/>
      <w:lvlJc w:val="left"/>
      <w:pPr>
        <w:ind w:left="590" w:hanging="230"/>
      </w:pPr>
      <w:rPr>
        <w:rFonts w:ascii="Times New Roman" w:eastAsia="Times New Roman" w:hAnsi="Times New Roman" w:hint="default"/>
        <w:b/>
        <w:color w:val="2D2D2D"/>
        <w:w w:val="102"/>
        <w:sz w:val="22"/>
        <w:szCs w:val="22"/>
      </w:rPr>
    </w:lvl>
    <w:lvl w:ilvl="1" w:tplc="41A02658">
      <w:start w:val="1"/>
      <w:numFmt w:val="bullet"/>
      <w:lvlText w:val="•"/>
      <w:lvlJc w:val="left"/>
      <w:pPr>
        <w:ind w:left="1224" w:hanging="230"/>
      </w:pPr>
      <w:rPr>
        <w:rFonts w:hint="default"/>
      </w:rPr>
    </w:lvl>
    <w:lvl w:ilvl="2" w:tplc="6A54ABB8">
      <w:start w:val="1"/>
      <w:numFmt w:val="bullet"/>
      <w:lvlText w:val="•"/>
      <w:lvlJc w:val="left"/>
      <w:pPr>
        <w:ind w:left="2077" w:hanging="230"/>
      </w:pPr>
      <w:rPr>
        <w:rFonts w:hint="default"/>
      </w:rPr>
    </w:lvl>
    <w:lvl w:ilvl="3" w:tplc="4FF84032">
      <w:start w:val="1"/>
      <w:numFmt w:val="bullet"/>
      <w:lvlText w:val="•"/>
      <w:lvlJc w:val="left"/>
      <w:pPr>
        <w:ind w:left="2929" w:hanging="230"/>
      </w:pPr>
      <w:rPr>
        <w:rFonts w:hint="default"/>
      </w:rPr>
    </w:lvl>
    <w:lvl w:ilvl="4" w:tplc="2222D652">
      <w:start w:val="1"/>
      <w:numFmt w:val="bullet"/>
      <w:lvlText w:val="•"/>
      <w:lvlJc w:val="left"/>
      <w:pPr>
        <w:ind w:left="3782" w:hanging="230"/>
      </w:pPr>
      <w:rPr>
        <w:rFonts w:hint="default"/>
      </w:rPr>
    </w:lvl>
    <w:lvl w:ilvl="5" w:tplc="BB82EA9E">
      <w:start w:val="1"/>
      <w:numFmt w:val="bullet"/>
      <w:lvlText w:val="•"/>
      <w:lvlJc w:val="left"/>
      <w:pPr>
        <w:ind w:left="4635" w:hanging="230"/>
      </w:pPr>
      <w:rPr>
        <w:rFonts w:hint="default"/>
      </w:rPr>
    </w:lvl>
    <w:lvl w:ilvl="6" w:tplc="6EB4750A">
      <w:start w:val="1"/>
      <w:numFmt w:val="bullet"/>
      <w:lvlText w:val="•"/>
      <w:lvlJc w:val="left"/>
      <w:pPr>
        <w:ind w:left="5488" w:hanging="230"/>
      </w:pPr>
      <w:rPr>
        <w:rFonts w:hint="default"/>
      </w:rPr>
    </w:lvl>
    <w:lvl w:ilvl="7" w:tplc="5E90474C">
      <w:start w:val="1"/>
      <w:numFmt w:val="bullet"/>
      <w:lvlText w:val="•"/>
      <w:lvlJc w:val="left"/>
      <w:pPr>
        <w:ind w:left="6341" w:hanging="230"/>
      </w:pPr>
      <w:rPr>
        <w:rFonts w:hint="default"/>
      </w:rPr>
    </w:lvl>
    <w:lvl w:ilvl="8" w:tplc="974822B4">
      <w:start w:val="1"/>
      <w:numFmt w:val="bullet"/>
      <w:lvlText w:val="•"/>
      <w:lvlJc w:val="left"/>
      <w:pPr>
        <w:ind w:left="7194" w:hanging="230"/>
      </w:pPr>
      <w:rPr>
        <w:rFonts w:hint="default"/>
      </w:rPr>
    </w:lvl>
  </w:abstractNum>
  <w:abstractNum w:abstractNumId="5" w15:restartNumberingAfterBreak="0">
    <w:nsid w:val="20435340"/>
    <w:multiLevelType w:val="hybridMultilevel"/>
    <w:tmpl w:val="FE3E1978"/>
    <w:lvl w:ilvl="0" w:tplc="5CC2D438">
      <w:start w:val="1"/>
      <w:numFmt w:val="lowerLetter"/>
      <w:lvlText w:val="(%1)"/>
      <w:lvlJc w:val="left"/>
      <w:pPr>
        <w:ind w:left="392" w:hanging="302"/>
      </w:pPr>
      <w:rPr>
        <w:rFonts w:ascii="Times New Roman" w:eastAsia="Times New Roman" w:hAnsi="Times New Roman" w:hint="default"/>
        <w:color w:val="2D2D2D"/>
        <w:w w:val="103"/>
        <w:sz w:val="22"/>
        <w:szCs w:val="22"/>
      </w:rPr>
    </w:lvl>
    <w:lvl w:ilvl="1" w:tplc="E6921EAE">
      <w:start w:val="1"/>
      <w:numFmt w:val="bullet"/>
      <w:lvlText w:val="•"/>
      <w:lvlJc w:val="left"/>
      <w:pPr>
        <w:ind w:left="1269" w:hanging="302"/>
      </w:pPr>
      <w:rPr>
        <w:rFonts w:hint="default"/>
      </w:rPr>
    </w:lvl>
    <w:lvl w:ilvl="2" w:tplc="54E684CA">
      <w:start w:val="1"/>
      <w:numFmt w:val="bullet"/>
      <w:lvlText w:val="•"/>
      <w:lvlJc w:val="left"/>
      <w:pPr>
        <w:ind w:left="2146" w:hanging="302"/>
      </w:pPr>
      <w:rPr>
        <w:rFonts w:hint="default"/>
      </w:rPr>
    </w:lvl>
    <w:lvl w:ilvl="3" w:tplc="E0F4B620">
      <w:start w:val="1"/>
      <w:numFmt w:val="bullet"/>
      <w:lvlText w:val="•"/>
      <w:lvlJc w:val="left"/>
      <w:pPr>
        <w:ind w:left="3023" w:hanging="302"/>
      </w:pPr>
      <w:rPr>
        <w:rFonts w:hint="default"/>
      </w:rPr>
    </w:lvl>
    <w:lvl w:ilvl="4" w:tplc="8206A97A">
      <w:start w:val="1"/>
      <w:numFmt w:val="bullet"/>
      <w:lvlText w:val="•"/>
      <w:lvlJc w:val="left"/>
      <w:pPr>
        <w:ind w:left="3901" w:hanging="302"/>
      </w:pPr>
      <w:rPr>
        <w:rFonts w:hint="default"/>
      </w:rPr>
    </w:lvl>
    <w:lvl w:ilvl="5" w:tplc="44B67730">
      <w:start w:val="1"/>
      <w:numFmt w:val="bullet"/>
      <w:lvlText w:val="•"/>
      <w:lvlJc w:val="left"/>
      <w:pPr>
        <w:ind w:left="4778" w:hanging="302"/>
      </w:pPr>
      <w:rPr>
        <w:rFonts w:hint="default"/>
      </w:rPr>
    </w:lvl>
    <w:lvl w:ilvl="6" w:tplc="EB280004">
      <w:start w:val="1"/>
      <w:numFmt w:val="bullet"/>
      <w:lvlText w:val="•"/>
      <w:lvlJc w:val="left"/>
      <w:pPr>
        <w:ind w:left="5655" w:hanging="302"/>
      </w:pPr>
      <w:rPr>
        <w:rFonts w:hint="default"/>
      </w:rPr>
    </w:lvl>
    <w:lvl w:ilvl="7" w:tplc="F99C5D0A">
      <w:start w:val="1"/>
      <w:numFmt w:val="bullet"/>
      <w:lvlText w:val="•"/>
      <w:lvlJc w:val="left"/>
      <w:pPr>
        <w:ind w:left="6533" w:hanging="302"/>
      </w:pPr>
      <w:rPr>
        <w:rFonts w:hint="default"/>
      </w:rPr>
    </w:lvl>
    <w:lvl w:ilvl="8" w:tplc="B86A4C02">
      <w:start w:val="1"/>
      <w:numFmt w:val="bullet"/>
      <w:lvlText w:val="•"/>
      <w:lvlJc w:val="left"/>
      <w:pPr>
        <w:ind w:left="7410" w:hanging="302"/>
      </w:pPr>
      <w:rPr>
        <w:rFonts w:hint="default"/>
      </w:rPr>
    </w:lvl>
  </w:abstractNum>
  <w:abstractNum w:abstractNumId="6" w15:restartNumberingAfterBreak="0">
    <w:nsid w:val="20C96A51"/>
    <w:multiLevelType w:val="hybridMultilevel"/>
    <w:tmpl w:val="F9FAB97E"/>
    <w:lvl w:ilvl="0" w:tplc="43A439A8">
      <w:start w:val="11"/>
      <w:numFmt w:val="decimal"/>
      <w:lvlText w:val="%1."/>
      <w:lvlJc w:val="left"/>
      <w:pPr>
        <w:ind w:left="590" w:hanging="230"/>
      </w:pPr>
      <w:rPr>
        <w:rFonts w:ascii="Times New Roman" w:eastAsia="Times New Roman" w:hAnsi="Times New Roman" w:hint="default"/>
        <w:b/>
        <w:color w:val="2D2D2D"/>
        <w:w w:val="10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92C82"/>
    <w:multiLevelType w:val="hybridMultilevel"/>
    <w:tmpl w:val="49F6B2AC"/>
    <w:lvl w:ilvl="0" w:tplc="F9A6D894">
      <w:start w:val="1"/>
      <w:numFmt w:val="decimal"/>
      <w:lvlText w:val="%1."/>
      <w:lvlJc w:val="left"/>
      <w:pPr>
        <w:ind w:left="833" w:hanging="247"/>
        <w:jc w:val="right"/>
      </w:pPr>
      <w:rPr>
        <w:rFonts w:hint="default"/>
        <w:spacing w:val="-1"/>
        <w:w w:val="88"/>
      </w:rPr>
    </w:lvl>
    <w:lvl w:ilvl="1" w:tplc="2640C62A">
      <w:start w:val="1"/>
      <w:numFmt w:val="lowerLetter"/>
      <w:lvlText w:val="%2."/>
      <w:lvlJc w:val="left"/>
      <w:pPr>
        <w:ind w:left="1483" w:hanging="418"/>
        <w:jc w:val="right"/>
      </w:pPr>
      <w:rPr>
        <w:rFonts w:hint="default"/>
        <w:spacing w:val="-1"/>
        <w:w w:val="105"/>
      </w:rPr>
    </w:lvl>
    <w:lvl w:ilvl="2" w:tplc="B8204E74">
      <w:start w:val="1"/>
      <w:numFmt w:val="upperRoman"/>
      <w:lvlText w:val="%3."/>
      <w:lvlJc w:val="left"/>
      <w:pPr>
        <w:ind w:left="1490" w:hanging="360"/>
      </w:pPr>
      <w:rPr>
        <w:rFonts w:hint="default"/>
        <w:spacing w:val="-1"/>
        <w:w w:val="99"/>
      </w:rPr>
    </w:lvl>
    <w:lvl w:ilvl="3" w:tplc="234CA30C">
      <w:numFmt w:val="bullet"/>
      <w:lvlText w:val="•"/>
      <w:lvlJc w:val="left"/>
      <w:pPr>
        <w:ind w:left="1400" w:hanging="360"/>
      </w:pPr>
      <w:rPr>
        <w:rFonts w:hint="default"/>
      </w:rPr>
    </w:lvl>
    <w:lvl w:ilvl="4" w:tplc="7E9CBFEE">
      <w:numFmt w:val="bullet"/>
      <w:lvlText w:val="•"/>
      <w:lvlJc w:val="left"/>
      <w:pPr>
        <w:ind w:left="1480" w:hanging="360"/>
      </w:pPr>
      <w:rPr>
        <w:rFonts w:hint="default"/>
      </w:rPr>
    </w:lvl>
    <w:lvl w:ilvl="5" w:tplc="C7B63EB4">
      <w:numFmt w:val="bullet"/>
      <w:lvlText w:val="•"/>
      <w:lvlJc w:val="left"/>
      <w:pPr>
        <w:ind w:left="1500" w:hanging="360"/>
      </w:pPr>
      <w:rPr>
        <w:rFonts w:hint="default"/>
      </w:rPr>
    </w:lvl>
    <w:lvl w:ilvl="6" w:tplc="E2B00DEC">
      <w:numFmt w:val="bullet"/>
      <w:lvlText w:val="•"/>
      <w:lvlJc w:val="left"/>
      <w:pPr>
        <w:ind w:left="3280" w:hanging="360"/>
      </w:pPr>
      <w:rPr>
        <w:rFonts w:hint="default"/>
      </w:rPr>
    </w:lvl>
    <w:lvl w:ilvl="7" w:tplc="5F7A33E8">
      <w:numFmt w:val="bullet"/>
      <w:lvlText w:val="•"/>
      <w:lvlJc w:val="left"/>
      <w:pPr>
        <w:ind w:left="5060" w:hanging="360"/>
      </w:pPr>
      <w:rPr>
        <w:rFonts w:hint="default"/>
      </w:rPr>
    </w:lvl>
    <w:lvl w:ilvl="8" w:tplc="A7EA512E">
      <w:numFmt w:val="bullet"/>
      <w:lvlText w:val="•"/>
      <w:lvlJc w:val="left"/>
      <w:pPr>
        <w:ind w:left="6840" w:hanging="360"/>
      </w:pPr>
      <w:rPr>
        <w:rFonts w:hint="default"/>
      </w:rPr>
    </w:lvl>
  </w:abstractNum>
  <w:abstractNum w:abstractNumId="8" w15:restartNumberingAfterBreak="0">
    <w:nsid w:val="26856602"/>
    <w:multiLevelType w:val="hybridMultilevel"/>
    <w:tmpl w:val="4740CE10"/>
    <w:lvl w:ilvl="0" w:tplc="9F807C48">
      <w:start w:val="5"/>
      <w:numFmt w:val="decimal"/>
      <w:lvlText w:val="%1."/>
      <w:lvlJc w:val="left"/>
      <w:pPr>
        <w:ind w:left="216" w:hanging="216"/>
      </w:pPr>
      <w:rPr>
        <w:rFonts w:ascii="Times New Roman" w:eastAsia="Times New Roman" w:hAnsi="Times New Roman" w:hint="default"/>
        <w:b/>
        <w:color w:val="2F2F2F"/>
        <w:spacing w:val="5"/>
        <w:w w:val="104"/>
        <w:sz w:val="21"/>
        <w:szCs w:val="21"/>
      </w:rPr>
    </w:lvl>
    <w:lvl w:ilvl="1" w:tplc="DC6CCE7E">
      <w:start w:val="1"/>
      <w:numFmt w:val="bullet"/>
      <w:lvlText w:val="•"/>
      <w:lvlJc w:val="left"/>
      <w:pPr>
        <w:ind w:left="986" w:hanging="216"/>
      </w:pPr>
      <w:rPr>
        <w:rFonts w:hint="default"/>
      </w:rPr>
    </w:lvl>
    <w:lvl w:ilvl="2" w:tplc="47842B04">
      <w:start w:val="1"/>
      <w:numFmt w:val="bullet"/>
      <w:lvlText w:val="•"/>
      <w:lvlJc w:val="left"/>
      <w:pPr>
        <w:ind w:left="1865" w:hanging="216"/>
      </w:pPr>
      <w:rPr>
        <w:rFonts w:hint="default"/>
      </w:rPr>
    </w:lvl>
    <w:lvl w:ilvl="3" w:tplc="888C0432">
      <w:start w:val="1"/>
      <w:numFmt w:val="bullet"/>
      <w:lvlText w:val="•"/>
      <w:lvlJc w:val="left"/>
      <w:pPr>
        <w:ind w:left="2744" w:hanging="216"/>
      </w:pPr>
      <w:rPr>
        <w:rFonts w:hint="default"/>
      </w:rPr>
    </w:lvl>
    <w:lvl w:ilvl="4" w:tplc="538A5826">
      <w:start w:val="1"/>
      <w:numFmt w:val="bullet"/>
      <w:lvlText w:val="•"/>
      <w:lvlJc w:val="left"/>
      <w:pPr>
        <w:ind w:left="3624" w:hanging="216"/>
      </w:pPr>
      <w:rPr>
        <w:rFonts w:hint="default"/>
      </w:rPr>
    </w:lvl>
    <w:lvl w:ilvl="5" w:tplc="33E075FA">
      <w:start w:val="1"/>
      <w:numFmt w:val="bullet"/>
      <w:lvlText w:val="•"/>
      <w:lvlJc w:val="left"/>
      <w:pPr>
        <w:ind w:left="4503" w:hanging="216"/>
      </w:pPr>
      <w:rPr>
        <w:rFonts w:hint="default"/>
      </w:rPr>
    </w:lvl>
    <w:lvl w:ilvl="6" w:tplc="5C129CEE">
      <w:start w:val="1"/>
      <w:numFmt w:val="bullet"/>
      <w:lvlText w:val="•"/>
      <w:lvlJc w:val="left"/>
      <w:pPr>
        <w:ind w:left="5382" w:hanging="216"/>
      </w:pPr>
      <w:rPr>
        <w:rFonts w:hint="default"/>
      </w:rPr>
    </w:lvl>
    <w:lvl w:ilvl="7" w:tplc="E556CF24">
      <w:start w:val="1"/>
      <w:numFmt w:val="bullet"/>
      <w:lvlText w:val="•"/>
      <w:lvlJc w:val="left"/>
      <w:pPr>
        <w:ind w:left="6262" w:hanging="216"/>
      </w:pPr>
      <w:rPr>
        <w:rFonts w:hint="default"/>
      </w:rPr>
    </w:lvl>
    <w:lvl w:ilvl="8" w:tplc="4274E12E">
      <w:start w:val="1"/>
      <w:numFmt w:val="bullet"/>
      <w:lvlText w:val="•"/>
      <w:lvlJc w:val="left"/>
      <w:pPr>
        <w:ind w:left="7141" w:hanging="216"/>
      </w:pPr>
      <w:rPr>
        <w:rFonts w:hint="default"/>
      </w:rPr>
    </w:lvl>
  </w:abstractNum>
  <w:abstractNum w:abstractNumId="9" w15:restartNumberingAfterBreak="0">
    <w:nsid w:val="2C451C94"/>
    <w:multiLevelType w:val="hybridMultilevel"/>
    <w:tmpl w:val="D3805BF6"/>
    <w:lvl w:ilvl="0" w:tplc="B3DEC5C0">
      <w:start w:val="7"/>
      <w:numFmt w:val="decimal"/>
      <w:lvlText w:val="%1."/>
      <w:lvlJc w:val="left"/>
      <w:pPr>
        <w:ind w:left="590" w:hanging="230"/>
      </w:pPr>
      <w:rPr>
        <w:rFonts w:ascii="Times New Roman" w:eastAsia="Times New Roman" w:hAnsi="Times New Roman" w:hint="default"/>
        <w:b/>
        <w:color w:val="2D2D2D"/>
        <w:w w:val="10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27142"/>
    <w:multiLevelType w:val="hybridMultilevel"/>
    <w:tmpl w:val="69321FBC"/>
    <w:lvl w:ilvl="0" w:tplc="D490173A">
      <w:start w:val="1"/>
      <w:numFmt w:val="decimal"/>
      <w:lvlText w:val="%1."/>
      <w:lvlJc w:val="left"/>
      <w:pPr>
        <w:ind w:left="590" w:hanging="230"/>
      </w:pPr>
      <w:rPr>
        <w:rFonts w:ascii="Times New Roman" w:eastAsia="Times New Roman" w:hAnsi="Times New Roman" w:hint="default"/>
        <w:b/>
        <w:color w:val="2D2D2D"/>
        <w:w w:val="102"/>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253FE"/>
    <w:multiLevelType w:val="hybridMultilevel"/>
    <w:tmpl w:val="1D56CE7E"/>
    <w:lvl w:ilvl="0" w:tplc="3612C144">
      <w:start w:val="1"/>
      <w:numFmt w:val="lowerLetter"/>
      <w:lvlText w:val="(%1)"/>
      <w:lvlJc w:val="left"/>
      <w:pPr>
        <w:ind w:left="1245" w:hanging="345"/>
      </w:pPr>
      <w:rPr>
        <w:rFonts w:ascii="Times New Roman" w:eastAsia="Times New Roman" w:hAnsi="Times New Roman" w:hint="default"/>
        <w:color w:val="2D2D2D"/>
        <w:w w:val="106"/>
        <w:sz w:val="20"/>
        <w:szCs w:val="20"/>
      </w:rPr>
    </w:lvl>
    <w:lvl w:ilvl="1" w:tplc="55202920">
      <w:start w:val="1"/>
      <w:numFmt w:val="bullet"/>
      <w:lvlText w:val="•"/>
      <w:lvlJc w:val="left"/>
      <w:pPr>
        <w:ind w:left="1107" w:hanging="345"/>
      </w:pPr>
      <w:rPr>
        <w:rFonts w:hint="default"/>
      </w:rPr>
    </w:lvl>
    <w:lvl w:ilvl="2" w:tplc="F6469D18">
      <w:start w:val="1"/>
      <w:numFmt w:val="bullet"/>
      <w:lvlText w:val="•"/>
      <w:lvlJc w:val="left"/>
      <w:pPr>
        <w:ind w:left="1983" w:hanging="345"/>
      </w:pPr>
      <w:rPr>
        <w:rFonts w:hint="default"/>
      </w:rPr>
    </w:lvl>
    <w:lvl w:ilvl="3" w:tplc="1A6265EE">
      <w:start w:val="1"/>
      <w:numFmt w:val="bullet"/>
      <w:lvlText w:val="•"/>
      <w:lvlJc w:val="left"/>
      <w:pPr>
        <w:ind w:left="2859" w:hanging="345"/>
      </w:pPr>
      <w:rPr>
        <w:rFonts w:hint="default"/>
      </w:rPr>
    </w:lvl>
    <w:lvl w:ilvl="4" w:tplc="BCBAACCC">
      <w:start w:val="1"/>
      <w:numFmt w:val="bullet"/>
      <w:lvlText w:val="•"/>
      <w:lvlJc w:val="left"/>
      <w:pPr>
        <w:ind w:left="3734" w:hanging="345"/>
      </w:pPr>
      <w:rPr>
        <w:rFonts w:hint="default"/>
      </w:rPr>
    </w:lvl>
    <w:lvl w:ilvl="5" w:tplc="A7D6588C">
      <w:start w:val="1"/>
      <w:numFmt w:val="bullet"/>
      <w:lvlText w:val="•"/>
      <w:lvlJc w:val="left"/>
      <w:pPr>
        <w:ind w:left="4610" w:hanging="345"/>
      </w:pPr>
      <w:rPr>
        <w:rFonts w:hint="default"/>
      </w:rPr>
    </w:lvl>
    <w:lvl w:ilvl="6" w:tplc="5D54F98E">
      <w:start w:val="1"/>
      <w:numFmt w:val="bullet"/>
      <w:lvlText w:val="•"/>
      <w:lvlJc w:val="left"/>
      <w:pPr>
        <w:ind w:left="5486" w:hanging="345"/>
      </w:pPr>
      <w:rPr>
        <w:rFonts w:hint="default"/>
      </w:rPr>
    </w:lvl>
    <w:lvl w:ilvl="7" w:tplc="40CAE594">
      <w:start w:val="1"/>
      <w:numFmt w:val="bullet"/>
      <w:lvlText w:val="•"/>
      <w:lvlJc w:val="left"/>
      <w:pPr>
        <w:ind w:left="6362" w:hanging="345"/>
      </w:pPr>
      <w:rPr>
        <w:rFonts w:hint="default"/>
      </w:rPr>
    </w:lvl>
    <w:lvl w:ilvl="8" w:tplc="12C2EED0">
      <w:start w:val="1"/>
      <w:numFmt w:val="bullet"/>
      <w:lvlText w:val="•"/>
      <w:lvlJc w:val="left"/>
      <w:pPr>
        <w:ind w:left="7238" w:hanging="345"/>
      </w:pPr>
      <w:rPr>
        <w:rFonts w:hint="default"/>
      </w:rPr>
    </w:lvl>
  </w:abstractNum>
  <w:abstractNum w:abstractNumId="12" w15:restartNumberingAfterBreak="0">
    <w:nsid w:val="34B42C9F"/>
    <w:multiLevelType w:val="hybridMultilevel"/>
    <w:tmpl w:val="6A1E88FE"/>
    <w:lvl w:ilvl="0" w:tplc="1BC82A50">
      <w:start w:val="1"/>
      <w:numFmt w:val="decimal"/>
      <w:lvlText w:val="1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47247"/>
    <w:multiLevelType w:val="hybridMultilevel"/>
    <w:tmpl w:val="EEEC659E"/>
    <w:lvl w:ilvl="0" w:tplc="DA360058">
      <w:start w:val="29"/>
      <w:numFmt w:val="decimal"/>
      <w:lvlText w:val="%1."/>
      <w:lvlJc w:val="left"/>
      <w:pPr>
        <w:ind w:left="376" w:hanging="359"/>
      </w:pPr>
      <w:rPr>
        <w:rFonts w:ascii="Times New Roman" w:eastAsia="Times New Roman" w:hAnsi="Times New Roman" w:hint="default"/>
        <w:b/>
        <w:color w:val="424242"/>
        <w:w w:val="110"/>
        <w:sz w:val="20"/>
        <w:szCs w:val="20"/>
      </w:rPr>
    </w:lvl>
    <w:lvl w:ilvl="1" w:tplc="612667D6">
      <w:start w:val="1"/>
      <w:numFmt w:val="bullet"/>
      <w:lvlText w:val="•"/>
      <w:lvlJc w:val="left"/>
      <w:pPr>
        <w:ind w:left="1218" w:hanging="359"/>
      </w:pPr>
      <w:rPr>
        <w:rFonts w:hint="default"/>
      </w:rPr>
    </w:lvl>
    <w:lvl w:ilvl="2" w:tplc="DF0446F4">
      <w:start w:val="1"/>
      <w:numFmt w:val="bullet"/>
      <w:lvlText w:val="•"/>
      <w:lvlJc w:val="left"/>
      <w:pPr>
        <w:ind w:left="2061" w:hanging="359"/>
      </w:pPr>
      <w:rPr>
        <w:rFonts w:hint="default"/>
      </w:rPr>
    </w:lvl>
    <w:lvl w:ilvl="3" w:tplc="4EF8E982">
      <w:start w:val="1"/>
      <w:numFmt w:val="bullet"/>
      <w:lvlText w:val="•"/>
      <w:lvlJc w:val="left"/>
      <w:pPr>
        <w:ind w:left="2903" w:hanging="359"/>
      </w:pPr>
      <w:rPr>
        <w:rFonts w:hint="default"/>
      </w:rPr>
    </w:lvl>
    <w:lvl w:ilvl="4" w:tplc="A6488F9E">
      <w:start w:val="1"/>
      <w:numFmt w:val="bullet"/>
      <w:lvlText w:val="•"/>
      <w:lvlJc w:val="left"/>
      <w:pPr>
        <w:ind w:left="3745" w:hanging="359"/>
      </w:pPr>
      <w:rPr>
        <w:rFonts w:hint="default"/>
      </w:rPr>
    </w:lvl>
    <w:lvl w:ilvl="5" w:tplc="1464A024">
      <w:start w:val="1"/>
      <w:numFmt w:val="bullet"/>
      <w:lvlText w:val="•"/>
      <w:lvlJc w:val="left"/>
      <w:pPr>
        <w:ind w:left="4588" w:hanging="359"/>
      </w:pPr>
      <w:rPr>
        <w:rFonts w:hint="default"/>
      </w:rPr>
    </w:lvl>
    <w:lvl w:ilvl="6" w:tplc="052E1A8C">
      <w:start w:val="1"/>
      <w:numFmt w:val="bullet"/>
      <w:lvlText w:val="•"/>
      <w:lvlJc w:val="left"/>
      <w:pPr>
        <w:ind w:left="5430" w:hanging="359"/>
      </w:pPr>
      <w:rPr>
        <w:rFonts w:hint="default"/>
      </w:rPr>
    </w:lvl>
    <w:lvl w:ilvl="7" w:tplc="BAA628FA">
      <w:start w:val="1"/>
      <w:numFmt w:val="bullet"/>
      <w:lvlText w:val="•"/>
      <w:lvlJc w:val="left"/>
      <w:pPr>
        <w:ind w:left="6272" w:hanging="359"/>
      </w:pPr>
      <w:rPr>
        <w:rFonts w:hint="default"/>
      </w:rPr>
    </w:lvl>
    <w:lvl w:ilvl="8" w:tplc="6BF89A1C">
      <w:start w:val="1"/>
      <w:numFmt w:val="bullet"/>
      <w:lvlText w:val="•"/>
      <w:lvlJc w:val="left"/>
      <w:pPr>
        <w:ind w:left="7115" w:hanging="359"/>
      </w:pPr>
      <w:rPr>
        <w:rFonts w:hint="default"/>
      </w:rPr>
    </w:lvl>
  </w:abstractNum>
  <w:abstractNum w:abstractNumId="14" w15:restartNumberingAfterBreak="0">
    <w:nsid w:val="3C2E62D3"/>
    <w:multiLevelType w:val="hybridMultilevel"/>
    <w:tmpl w:val="F5263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2A390D"/>
    <w:multiLevelType w:val="hybridMultilevel"/>
    <w:tmpl w:val="FB92CECE"/>
    <w:lvl w:ilvl="0" w:tplc="2A8CB3DE">
      <w:start w:val="26"/>
      <w:numFmt w:val="decimal"/>
      <w:lvlText w:val="%1."/>
      <w:lvlJc w:val="left"/>
      <w:pPr>
        <w:ind w:left="347" w:hanging="331"/>
      </w:pPr>
      <w:rPr>
        <w:rFonts w:ascii="Times New Roman" w:eastAsia="Times New Roman" w:hAnsi="Times New Roman" w:hint="default"/>
        <w:b/>
        <w:color w:val="424242"/>
        <w:w w:val="101"/>
        <w:sz w:val="21"/>
        <w:szCs w:val="21"/>
      </w:rPr>
    </w:lvl>
    <w:lvl w:ilvl="1" w:tplc="7CB6D206">
      <w:start w:val="1"/>
      <w:numFmt w:val="bullet"/>
      <w:lvlText w:val="•"/>
      <w:lvlJc w:val="left"/>
      <w:pPr>
        <w:ind w:left="1192" w:hanging="331"/>
      </w:pPr>
      <w:rPr>
        <w:rFonts w:hint="default"/>
      </w:rPr>
    </w:lvl>
    <w:lvl w:ilvl="2" w:tplc="C886601A">
      <w:start w:val="1"/>
      <w:numFmt w:val="bullet"/>
      <w:lvlText w:val="•"/>
      <w:lvlJc w:val="left"/>
      <w:pPr>
        <w:ind w:left="2038" w:hanging="331"/>
      </w:pPr>
      <w:rPr>
        <w:rFonts w:hint="default"/>
      </w:rPr>
    </w:lvl>
    <w:lvl w:ilvl="3" w:tplc="3FA284AE">
      <w:start w:val="1"/>
      <w:numFmt w:val="bullet"/>
      <w:lvlText w:val="•"/>
      <w:lvlJc w:val="left"/>
      <w:pPr>
        <w:ind w:left="2883" w:hanging="331"/>
      </w:pPr>
      <w:rPr>
        <w:rFonts w:hint="default"/>
      </w:rPr>
    </w:lvl>
    <w:lvl w:ilvl="4" w:tplc="6C4C07B8">
      <w:start w:val="1"/>
      <w:numFmt w:val="bullet"/>
      <w:lvlText w:val="•"/>
      <w:lvlJc w:val="left"/>
      <w:pPr>
        <w:ind w:left="3728" w:hanging="331"/>
      </w:pPr>
      <w:rPr>
        <w:rFonts w:hint="default"/>
      </w:rPr>
    </w:lvl>
    <w:lvl w:ilvl="5" w:tplc="9EE44034">
      <w:start w:val="1"/>
      <w:numFmt w:val="bullet"/>
      <w:lvlText w:val="•"/>
      <w:lvlJc w:val="left"/>
      <w:pPr>
        <w:ind w:left="4573" w:hanging="331"/>
      </w:pPr>
      <w:rPr>
        <w:rFonts w:hint="default"/>
      </w:rPr>
    </w:lvl>
    <w:lvl w:ilvl="6" w:tplc="7D56D908">
      <w:start w:val="1"/>
      <w:numFmt w:val="bullet"/>
      <w:lvlText w:val="•"/>
      <w:lvlJc w:val="left"/>
      <w:pPr>
        <w:ind w:left="5419" w:hanging="331"/>
      </w:pPr>
      <w:rPr>
        <w:rFonts w:hint="default"/>
      </w:rPr>
    </w:lvl>
    <w:lvl w:ilvl="7" w:tplc="9A0E9944">
      <w:start w:val="1"/>
      <w:numFmt w:val="bullet"/>
      <w:lvlText w:val="•"/>
      <w:lvlJc w:val="left"/>
      <w:pPr>
        <w:ind w:left="6264" w:hanging="331"/>
      </w:pPr>
      <w:rPr>
        <w:rFonts w:hint="default"/>
      </w:rPr>
    </w:lvl>
    <w:lvl w:ilvl="8" w:tplc="3B741F02">
      <w:start w:val="1"/>
      <w:numFmt w:val="bullet"/>
      <w:lvlText w:val="•"/>
      <w:lvlJc w:val="left"/>
      <w:pPr>
        <w:ind w:left="7109" w:hanging="331"/>
      </w:pPr>
      <w:rPr>
        <w:rFonts w:hint="default"/>
      </w:rPr>
    </w:lvl>
  </w:abstractNum>
  <w:abstractNum w:abstractNumId="16" w15:restartNumberingAfterBreak="0">
    <w:nsid w:val="482E43B3"/>
    <w:multiLevelType w:val="multilevel"/>
    <w:tmpl w:val="26AE5BBA"/>
    <w:lvl w:ilvl="0">
      <w:start w:val="1"/>
      <w:numFmt w:val="decimal"/>
      <w:lvlText w:val="%1."/>
      <w:lvlJc w:val="left"/>
      <w:pPr>
        <w:ind w:left="360" w:hanging="360"/>
      </w:pPr>
      <w:rPr>
        <w:rFonts w:hint="default"/>
        <w:b w:val="0"/>
        <w:i w:val="0"/>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B02989"/>
    <w:multiLevelType w:val="hybridMultilevel"/>
    <w:tmpl w:val="39D8A316"/>
    <w:lvl w:ilvl="0" w:tplc="64044362">
      <w:start w:val="13"/>
      <w:numFmt w:val="decimal"/>
      <w:lvlText w:val="%1."/>
      <w:lvlJc w:val="left"/>
      <w:pPr>
        <w:ind w:left="630" w:hanging="360"/>
      </w:pPr>
      <w:rPr>
        <w:rFonts w:hint="default"/>
        <w:b/>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153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90" w:hanging="360"/>
      </w:pPr>
    </w:lvl>
    <w:lvl w:ilvl="8" w:tplc="0409001B" w:tentative="1">
      <w:start w:val="1"/>
      <w:numFmt w:val="lowerRoman"/>
      <w:lvlText w:val="%9."/>
      <w:lvlJc w:val="right"/>
      <w:pPr>
        <w:ind w:left="630" w:hanging="180"/>
      </w:pPr>
    </w:lvl>
  </w:abstractNum>
  <w:abstractNum w:abstractNumId="18" w15:restartNumberingAfterBreak="0">
    <w:nsid w:val="4A9A3EB7"/>
    <w:multiLevelType w:val="hybridMultilevel"/>
    <w:tmpl w:val="73BED62C"/>
    <w:lvl w:ilvl="0" w:tplc="D68A2C70">
      <w:start w:val="1"/>
      <w:numFmt w:val="upperLetter"/>
      <w:lvlText w:val="%1."/>
      <w:lvlJc w:val="left"/>
      <w:pPr>
        <w:ind w:left="1080" w:hanging="360"/>
      </w:pPr>
      <w:rPr>
        <w:rFonts w:hint="default"/>
        <w:b/>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143DD9"/>
    <w:multiLevelType w:val="hybridMultilevel"/>
    <w:tmpl w:val="F084AC82"/>
    <w:lvl w:ilvl="0" w:tplc="96D6F806">
      <w:start w:val="2"/>
      <w:numFmt w:val="decimal"/>
      <w:lvlText w:val="%1."/>
      <w:lvlJc w:val="left"/>
      <w:pPr>
        <w:ind w:left="371" w:hanging="230"/>
      </w:pPr>
      <w:rPr>
        <w:rFonts w:ascii="Times New Roman" w:eastAsia="Times New Roman" w:hAnsi="Times New Roman" w:hint="default"/>
        <w:b/>
        <w:color w:val="2D2D2D"/>
        <w:w w:val="102"/>
        <w:sz w:val="22"/>
        <w:szCs w:val="22"/>
      </w:rPr>
    </w:lvl>
    <w:lvl w:ilvl="1" w:tplc="41A02658">
      <w:start w:val="1"/>
      <w:numFmt w:val="bullet"/>
      <w:lvlText w:val="•"/>
      <w:lvlJc w:val="left"/>
      <w:pPr>
        <w:ind w:left="1224" w:hanging="230"/>
      </w:pPr>
      <w:rPr>
        <w:rFonts w:hint="default"/>
      </w:rPr>
    </w:lvl>
    <w:lvl w:ilvl="2" w:tplc="6A54ABB8">
      <w:start w:val="1"/>
      <w:numFmt w:val="bullet"/>
      <w:lvlText w:val="•"/>
      <w:lvlJc w:val="left"/>
      <w:pPr>
        <w:ind w:left="2077" w:hanging="230"/>
      </w:pPr>
      <w:rPr>
        <w:rFonts w:hint="default"/>
      </w:rPr>
    </w:lvl>
    <w:lvl w:ilvl="3" w:tplc="4FF84032">
      <w:start w:val="1"/>
      <w:numFmt w:val="bullet"/>
      <w:lvlText w:val="•"/>
      <w:lvlJc w:val="left"/>
      <w:pPr>
        <w:ind w:left="2929" w:hanging="230"/>
      </w:pPr>
      <w:rPr>
        <w:rFonts w:hint="default"/>
      </w:rPr>
    </w:lvl>
    <w:lvl w:ilvl="4" w:tplc="2222D652">
      <w:start w:val="1"/>
      <w:numFmt w:val="bullet"/>
      <w:lvlText w:val="•"/>
      <w:lvlJc w:val="left"/>
      <w:pPr>
        <w:ind w:left="3782" w:hanging="230"/>
      </w:pPr>
      <w:rPr>
        <w:rFonts w:hint="default"/>
      </w:rPr>
    </w:lvl>
    <w:lvl w:ilvl="5" w:tplc="BB82EA9E">
      <w:start w:val="1"/>
      <w:numFmt w:val="bullet"/>
      <w:lvlText w:val="•"/>
      <w:lvlJc w:val="left"/>
      <w:pPr>
        <w:ind w:left="4635" w:hanging="230"/>
      </w:pPr>
      <w:rPr>
        <w:rFonts w:hint="default"/>
      </w:rPr>
    </w:lvl>
    <w:lvl w:ilvl="6" w:tplc="6EB4750A">
      <w:start w:val="1"/>
      <w:numFmt w:val="bullet"/>
      <w:lvlText w:val="•"/>
      <w:lvlJc w:val="left"/>
      <w:pPr>
        <w:ind w:left="5488" w:hanging="230"/>
      </w:pPr>
      <w:rPr>
        <w:rFonts w:hint="default"/>
      </w:rPr>
    </w:lvl>
    <w:lvl w:ilvl="7" w:tplc="5E90474C">
      <w:start w:val="1"/>
      <w:numFmt w:val="bullet"/>
      <w:lvlText w:val="•"/>
      <w:lvlJc w:val="left"/>
      <w:pPr>
        <w:ind w:left="6341" w:hanging="230"/>
      </w:pPr>
      <w:rPr>
        <w:rFonts w:hint="default"/>
      </w:rPr>
    </w:lvl>
    <w:lvl w:ilvl="8" w:tplc="974822B4">
      <w:start w:val="1"/>
      <w:numFmt w:val="bullet"/>
      <w:lvlText w:val="•"/>
      <w:lvlJc w:val="left"/>
      <w:pPr>
        <w:ind w:left="7194" w:hanging="230"/>
      </w:pPr>
      <w:rPr>
        <w:rFonts w:hint="default"/>
      </w:rPr>
    </w:lvl>
  </w:abstractNum>
  <w:abstractNum w:abstractNumId="20" w15:restartNumberingAfterBreak="0">
    <w:nsid w:val="586B557A"/>
    <w:multiLevelType w:val="hybridMultilevel"/>
    <w:tmpl w:val="FE90A1F8"/>
    <w:lvl w:ilvl="0" w:tplc="283CDB10">
      <w:start w:val="4"/>
      <w:numFmt w:val="lowerLetter"/>
      <w:lvlText w:val="(%1)"/>
      <w:lvlJc w:val="left"/>
      <w:pPr>
        <w:ind w:left="457" w:hanging="317"/>
      </w:pPr>
      <w:rPr>
        <w:rFonts w:ascii="Times New Roman" w:eastAsia="Times New Roman" w:hAnsi="Times New Roman" w:hint="default"/>
        <w:color w:val="2D2D2D"/>
        <w:spacing w:val="-7"/>
        <w:w w:val="107"/>
        <w:sz w:val="22"/>
        <w:szCs w:val="22"/>
      </w:rPr>
    </w:lvl>
    <w:lvl w:ilvl="1" w:tplc="AF608CD8">
      <w:start w:val="1"/>
      <w:numFmt w:val="bullet"/>
      <w:lvlText w:val="•"/>
      <w:lvlJc w:val="left"/>
      <w:pPr>
        <w:ind w:left="1301" w:hanging="317"/>
      </w:pPr>
      <w:rPr>
        <w:rFonts w:hint="default"/>
      </w:rPr>
    </w:lvl>
    <w:lvl w:ilvl="2" w:tplc="B82C239A">
      <w:start w:val="1"/>
      <w:numFmt w:val="bullet"/>
      <w:lvlText w:val="•"/>
      <w:lvlJc w:val="left"/>
      <w:pPr>
        <w:ind w:left="2145" w:hanging="317"/>
      </w:pPr>
      <w:rPr>
        <w:rFonts w:hint="default"/>
      </w:rPr>
    </w:lvl>
    <w:lvl w:ilvl="3" w:tplc="4768F21C">
      <w:start w:val="1"/>
      <w:numFmt w:val="bullet"/>
      <w:lvlText w:val="•"/>
      <w:lvlJc w:val="left"/>
      <w:pPr>
        <w:ind w:left="2990" w:hanging="317"/>
      </w:pPr>
      <w:rPr>
        <w:rFonts w:hint="default"/>
      </w:rPr>
    </w:lvl>
    <w:lvl w:ilvl="4" w:tplc="E1DC6C52">
      <w:start w:val="1"/>
      <w:numFmt w:val="bullet"/>
      <w:lvlText w:val="•"/>
      <w:lvlJc w:val="left"/>
      <w:pPr>
        <w:ind w:left="3834" w:hanging="317"/>
      </w:pPr>
      <w:rPr>
        <w:rFonts w:hint="default"/>
      </w:rPr>
    </w:lvl>
    <w:lvl w:ilvl="5" w:tplc="097ACE90">
      <w:start w:val="1"/>
      <w:numFmt w:val="bullet"/>
      <w:lvlText w:val="•"/>
      <w:lvlJc w:val="left"/>
      <w:pPr>
        <w:ind w:left="4678" w:hanging="317"/>
      </w:pPr>
      <w:rPr>
        <w:rFonts w:hint="default"/>
      </w:rPr>
    </w:lvl>
    <w:lvl w:ilvl="6" w:tplc="13B2E68C">
      <w:start w:val="1"/>
      <w:numFmt w:val="bullet"/>
      <w:lvlText w:val="•"/>
      <w:lvlJc w:val="left"/>
      <w:pPr>
        <w:ind w:left="5523" w:hanging="317"/>
      </w:pPr>
      <w:rPr>
        <w:rFonts w:hint="default"/>
      </w:rPr>
    </w:lvl>
    <w:lvl w:ilvl="7" w:tplc="0630D458">
      <w:start w:val="1"/>
      <w:numFmt w:val="bullet"/>
      <w:lvlText w:val="•"/>
      <w:lvlJc w:val="left"/>
      <w:pPr>
        <w:ind w:left="6367" w:hanging="317"/>
      </w:pPr>
      <w:rPr>
        <w:rFonts w:hint="default"/>
      </w:rPr>
    </w:lvl>
    <w:lvl w:ilvl="8" w:tplc="F43AE96A">
      <w:start w:val="1"/>
      <w:numFmt w:val="bullet"/>
      <w:lvlText w:val="•"/>
      <w:lvlJc w:val="left"/>
      <w:pPr>
        <w:ind w:left="7211" w:hanging="317"/>
      </w:pPr>
      <w:rPr>
        <w:rFonts w:hint="default"/>
      </w:rPr>
    </w:lvl>
  </w:abstractNum>
  <w:abstractNum w:abstractNumId="21" w15:restartNumberingAfterBreak="0">
    <w:nsid w:val="5C9F0639"/>
    <w:multiLevelType w:val="hybridMultilevel"/>
    <w:tmpl w:val="C6A4206E"/>
    <w:lvl w:ilvl="0" w:tplc="5652F5E2">
      <w:start w:val="1"/>
      <w:numFmt w:val="lowerLetter"/>
      <w:lvlText w:val="(%1)"/>
      <w:lvlJc w:val="left"/>
      <w:pPr>
        <w:ind w:left="810" w:hanging="360"/>
      </w:pPr>
      <w:rPr>
        <w:rFonts w:ascii="Times New Roman" w:eastAsia="Times New Roman" w:hAnsi="Times New Roman" w:hint="default"/>
        <w:b w:val="0"/>
        <w:color w:val="2D2D2D"/>
        <w:w w:val="106"/>
        <w:sz w:val="20"/>
        <w:szCs w:val="20"/>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1717415"/>
    <w:multiLevelType w:val="hybridMultilevel"/>
    <w:tmpl w:val="A93CD6FE"/>
    <w:lvl w:ilvl="0" w:tplc="C4A687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C2D40"/>
    <w:multiLevelType w:val="hybridMultilevel"/>
    <w:tmpl w:val="8B92F5EE"/>
    <w:lvl w:ilvl="0" w:tplc="492691A6">
      <w:start w:val="1"/>
      <w:numFmt w:val="lowerLetter"/>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9C5222"/>
    <w:multiLevelType w:val="multilevel"/>
    <w:tmpl w:val="C722EED8"/>
    <w:lvl w:ilvl="0">
      <w:start w:val="1"/>
      <w:numFmt w:val="decimal"/>
      <w:lvlText w:val="%1."/>
      <w:lvlJc w:val="left"/>
      <w:pPr>
        <w:ind w:left="360" w:hanging="360"/>
      </w:pPr>
      <w:rPr>
        <w:rFonts w:hint="default"/>
        <w:b/>
        <w:sz w:val="20"/>
        <w:szCs w:val="20"/>
      </w:rPr>
    </w:lvl>
    <w:lvl w:ilvl="1">
      <w:start w:val="1"/>
      <w:numFmt w:val="decimal"/>
      <w:isLgl/>
      <w:lvlText w:val="%1.%2"/>
      <w:lvlJc w:val="left"/>
      <w:pPr>
        <w:ind w:left="720" w:hanging="360"/>
      </w:pPr>
      <w:rPr>
        <w:rFonts w:hint="default"/>
        <w:b/>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15:restartNumberingAfterBreak="0">
    <w:nsid w:val="63BB54B3"/>
    <w:multiLevelType w:val="hybridMultilevel"/>
    <w:tmpl w:val="BD68BC08"/>
    <w:lvl w:ilvl="0" w:tplc="DD628D1A">
      <w:start w:val="2"/>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06F72"/>
    <w:multiLevelType w:val="hybridMultilevel"/>
    <w:tmpl w:val="7ECE1D1A"/>
    <w:lvl w:ilvl="0" w:tplc="20B414CA">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1543A0"/>
    <w:multiLevelType w:val="hybridMultilevel"/>
    <w:tmpl w:val="352E7A66"/>
    <w:lvl w:ilvl="0" w:tplc="424CBD98">
      <w:start w:val="1"/>
      <w:numFmt w:val="lowerLetter"/>
      <w:lvlText w:val="%1."/>
      <w:lvlJc w:val="left"/>
      <w:pPr>
        <w:ind w:left="1080" w:hanging="360"/>
      </w:pPr>
      <w:rPr>
        <w:rFonts w:hint="default"/>
        <w:b/>
        <w:color w:val="2D2D2D"/>
        <w:w w:val="105"/>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8" w15:restartNumberingAfterBreak="0">
    <w:nsid w:val="6D0E7197"/>
    <w:multiLevelType w:val="hybridMultilevel"/>
    <w:tmpl w:val="8D42A582"/>
    <w:lvl w:ilvl="0" w:tplc="EC02A6AE">
      <w:start w:val="1"/>
      <w:numFmt w:val="decimal"/>
      <w:lvlText w:val="%1."/>
      <w:lvlJc w:val="left"/>
      <w:pPr>
        <w:ind w:left="515" w:hanging="360"/>
      </w:pPr>
      <w:rPr>
        <w:rFonts w:hint="default"/>
        <w:b/>
        <w:color w:val="2D2D2D"/>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29" w15:restartNumberingAfterBreak="0">
    <w:nsid w:val="749018CB"/>
    <w:multiLevelType w:val="hybridMultilevel"/>
    <w:tmpl w:val="620617E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94403F"/>
    <w:multiLevelType w:val="hybridMultilevel"/>
    <w:tmpl w:val="EEEC659E"/>
    <w:lvl w:ilvl="0" w:tplc="DA360058">
      <w:start w:val="29"/>
      <w:numFmt w:val="decimal"/>
      <w:lvlText w:val="%1."/>
      <w:lvlJc w:val="left"/>
      <w:pPr>
        <w:ind w:left="376" w:hanging="359"/>
      </w:pPr>
      <w:rPr>
        <w:rFonts w:ascii="Times New Roman" w:eastAsia="Times New Roman" w:hAnsi="Times New Roman" w:hint="default"/>
        <w:b/>
        <w:color w:val="424242"/>
        <w:w w:val="110"/>
        <w:sz w:val="20"/>
        <w:szCs w:val="20"/>
      </w:rPr>
    </w:lvl>
    <w:lvl w:ilvl="1" w:tplc="612667D6">
      <w:start w:val="1"/>
      <w:numFmt w:val="bullet"/>
      <w:lvlText w:val="•"/>
      <w:lvlJc w:val="left"/>
      <w:pPr>
        <w:ind w:left="1218" w:hanging="359"/>
      </w:pPr>
      <w:rPr>
        <w:rFonts w:hint="default"/>
      </w:rPr>
    </w:lvl>
    <w:lvl w:ilvl="2" w:tplc="DF0446F4">
      <w:start w:val="1"/>
      <w:numFmt w:val="bullet"/>
      <w:lvlText w:val="•"/>
      <w:lvlJc w:val="left"/>
      <w:pPr>
        <w:ind w:left="2061" w:hanging="359"/>
      </w:pPr>
      <w:rPr>
        <w:rFonts w:hint="default"/>
      </w:rPr>
    </w:lvl>
    <w:lvl w:ilvl="3" w:tplc="4EF8E982">
      <w:start w:val="1"/>
      <w:numFmt w:val="bullet"/>
      <w:lvlText w:val="•"/>
      <w:lvlJc w:val="left"/>
      <w:pPr>
        <w:ind w:left="2903" w:hanging="359"/>
      </w:pPr>
      <w:rPr>
        <w:rFonts w:hint="default"/>
      </w:rPr>
    </w:lvl>
    <w:lvl w:ilvl="4" w:tplc="A6488F9E">
      <w:start w:val="1"/>
      <w:numFmt w:val="bullet"/>
      <w:lvlText w:val="•"/>
      <w:lvlJc w:val="left"/>
      <w:pPr>
        <w:ind w:left="3745" w:hanging="359"/>
      </w:pPr>
      <w:rPr>
        <w:rFonts w:hint="default"/>
      </w:rPr>
    </w:lvl>
    <w:lvl w:ilvl="5" w:tplc="1464A024">
      <w:start w:val="1"/>
      <w:numFmt w:val="bullet"/>
      <w:lvlText w:val="•"/>
      <w:lvlJc w:val="left"/>
      <w:pPr>
        <w:ind w:left="4588" w:hanging="359"/>
      </w:pPr>
      <w:rPr>
        <w:rFonts w:hint="default"/>
      </w:rPr>
    </w:lvl>
    <w:lvl w:ilvl="6" w:tplc="052E1A8C">
      <w:start w:val="1"/>
      <w:numFmt w:val="bullet"/>
      <w:lvlText w:val="•"/>
      <w:lvlJc w:val="left"/>
      <w:pPr>
        <w:ind w:left="5430" w:hanging="359"/>
      </w:pPr>
      <w:rPr>
        <w:rFonts w:hint="default"/>
      </w:rPr>
    </w:lvl>
    <w:lvl w:ilvl="7" w:tplc="BAA628FA">
      <w:start w:val="1"/>
      <w:numFmt w:val="bullet"/>
      <w:lvlText w:val="•"/>
      <w:lvlJc w:val="left"/>
      <w:pPr>
        <w:ind w:left="6272" w:hanging="359"/>
      </w:pPr>
      <w:rPr>
        <w:rFonts w:hint="default"/>
      </w:rPr>
    </w:lvl>
    <w:lvl w:ilvl="8" w:tplc="6BF89A1C">
      <w:start w:val="1"/>
      <w:numFmt w:val="bullet"/>
      <w:lvlText w:val="•"/>
      <w:lvlJc w:val="left"/>
      <w:pPr>
        <w:ind w:left="7115" w:hanging="359"/>
      </w:pPr>
      <w:rPr>
        <w:rFonts w:hint="default"/>
      </w:rPr>
    </w:lvl>
  </w:abstractNum>
  <w:num w:numId="1">
    <w:abstractNumId w:val="13"/>
  </w:num>
  <w:num w:numId="2">
    <w:abstractNumId w:val="15"/>
  </w:num>
  <w:num w:numId="3">
    <w:abstractNumId w:val="2"/>
  </w:num>
  <w:num w:numId="4">
    <w:abstractNumId w:val="8"/>
  </w:num>
  <w:num w:numId="5">
    <w:abstractNumId w:val="11"/>
  </w:num>
  <w:num w:numId="6">
    <w:abstractNumId w:val="4"/>
  </w:num>
  <w:num w:numId="7">
    <w:abstractNumId w:val="20"/>
  </w:num>
  <w:num w:numId="8">
    <w:abstractNumId w:val="5"/>
  </w:num>
  <w:num w:numId="9">
    <w:abstractNumId w:val="28"/>
  </w:num>
  <w:num w:numId="10">
    <w:abstractNumId w:val="22"/>
  </w:num>
  <w:num w:numId="11">
    <w:abstractNumId w:val="1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9"/>
  </w:num>
  <w:num w:numId="15">
    <w:abstractNumId w:val="19"/>
  </w:num>
  <w:num w:numId="16">
    <w:abstractNumId w:val="27"/>
  </w:num>
  <w:num w:numId="17">
    <w:abstractNumId w:val="12"/>
  </w:num>
  <w:num w:numId="18">
    <w:abstractNumId w:val="25"/>
  </w:num>
  <w:num w:numId="19">
    <w:abstractNumId w:val="17"/>
  </w:num>
  <w:num w:numId="20">
    <w:abstractNumId w:val="1"/>
  </w:num>
  <w:num w:numId="21">
    <w:abstractNumId w:val="9"/>
  </w:num>
  <w:num w:numId="22">
    <w:abstractNumId w:val="10"/>
  </w:num>
  <w:num w:numId="23">
    <w:abstractNumId w:val="6"/>
  </w:num>
  <w:num w:numId="24">
    <w:abstractNumId w:val="26"/>
  </w:num>
  <w:num w:numId="25">
    <w:abstractNumId w:val="2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3"/>
  </w:num>
  <w:num w:numId="29">
    <w:abstractNumId w:val="3"/>
  </w:num>
  <w:num w:numId="30">
    <w:abstractNumId w:val="0"/>
  </w:num>
  <w:num w:numId="31">
    <w:abstractNumId w:val="16"/>
  </w:num>
  <w:num w:numId="32">
    <w:abstractNumId w:val="2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4F"/>
    <w:rsid w:val="00005B59"/>
    <w:rsid w:val="000135AF"/>
    <w:rsid w:val="00023F5A"/>
    <w:rsid w:val="000247F9"/>
    <w:rsid w:val="00031CD3"/>
    <w:rsid w:val="00036A03"/>
    <w:rsid w:val="00040CFC"/>
    <w:rsid w:val="00041B94"/>
    <w:rsid w:val="000442FB"/>
    <w:rsid w:val="0005208D"/>
    <w:rsid w:val="00053569"/>
    <w:rsid w:val="00054281"/>
    <w:rsid w:val="00064689"/>
    <w:rsid w:val="00072CB7"/>
    <w:rsid w:val="000773A5"/>
    <w:rsid w:val="00085ED7"/>
    <w:rsid w:val="000870D7"/>
    <w:rsid w:val="000C1F8D"/>
    <w:rsid w:val="000C2DF6"/>
    <w:rsid w:val="000D1D4F"/>
    <w:rsid w:val="000D5B68"/>
    <w:rsid w:val="000F7B12"/>
    <w:rsid w:val="00101082"/>
    <w:rsid w:val="00106184"/>
    <w:rsid w:val="00121F20"/>
    <w:rsid w:val="00132F46"/>
    <w:rsid w:val="0015208D"/>
    <w:rsid w:val="0015685F"/>
    <w:rsid w:val="00157486"/>
    <w:rsid w:val="00184593"/>
    <w:rsid w:val="001902C8"/>
    <w:rsid w:val="001A62EE"/>
    <w:rsid w:val="001D25CF"/>
    <w:rsid w:val="001D26CE"/>
    <w:rsid w:val="001E35C1"/>
    <w:rsid w:val="001F232D"/>
    <w:rsid w:val="001F4F3C"/>
    <w:rsid w:val="001F6203"/>
    <w:rsid w:val="00211B06"/>
    <w:rsid w:val="0021380F"/>
    <w:rsid w:val="00214265"/>
    <w:rsid w:val="00224A5E"/>
    <w:rsid w:val="00226558"/>
    <w:rsid w:val="00281532"/>
    <w:rsid w:val="00284D7E"/>
    <w:rsid w:val="002B5B3A"/>
    <w:rsid w:val="002E54F4"/>
    <w:rsid w:val="00300257"/>
    <w:rsid w:val="00307025"/>
    <w:rsid w:val="00322A6B"/>
    <w:rsid w:val="00346394"/>
    <w:rsid w:val="0035296F"/>
    <w:rsid w:val="00356062"/>
    <w:rsid w:val="00365B70"/>
    <w:rsid w:val="00380E30"/>
    <w:rsid w:val="00380E3D"/>
    <w:rsid w:val="003A413E"/>
    <w:rsid w:val="003A4D7E"/>
    <w:rsid w:val="003A6D96"/>
    <w:rsid w:val="003C0E6D"/>
    <w:rsid w:val="003D0AE4"/>
    <w:rsid w:val="003D4066"/>
    <w:rsid w:val="003E1822"/>
    <w:rsid w:val="003E4B4E"/>
    <w:rsid w:val="003F4931"/>
    <w:rsid w:val="00412276"/>
    <w:rsid w:val="00414D3E"/>
    <w:rsid w:val="004167C7"/>
    <w:rsid w:val="00422C7A"/>
    <w:rsid w:val="004263A0"/>
    <w:rsid w:val="0043079C"/>
    <w:rsid w:val="00437561"/>
    <w:rsid w:val="00462335"/>
    <w:rsid w:val="004756EB"/>
    <w:rsid w:val="00477CBD"/>
    <w:rsid w:val="004934C0"/>
    <w:rsid w:val="0049486C"/>
    <w:rsid w:val="004A6F49"/>
    <w:rsid w:val="004B3F4E"/>
    <w:rsid w:val="004B429B"/>
    <w:rsid w:val="004C0EB9"/>
    <w:rsid w:val="004D19F3"/>
    <w:rsid w:val="004D7C08"/>
    <w:rsid w:val="004D7C6B"/>
    <w:rsid w:val="004E44FA"/>
    <w:rsid w:val="00502BEC"/>
    <w:rsid w:val="00512D7C"/>
    <w:rsid w:val="005266B8"/>
    <w:rsid w:val="00530E2B"/>
    <w:rsid w:val="00546186"/>
    <w:rsid w:val="00547880"/>
    <w:rsid w:val="00571FCF"/>
    <w:rsid w:val="00582E2E"/>
    <w:rsid w:val="00583E70"/>
    <w:rsid w:val="00586BFB"/>
    <w:rsid w:val="0059177A"/>
    <w:rsid w:val="0059594E"/>
    <w:rsid w:val="00595D27"/>
    <w:rsid w:val="005A1081"/>
    <w:rsid w:val="005A5E2B"/>
    <w:rsid w:val="005B0725"/>
    <w:rsid w:val="005C0767"/>
    <w:rsid w:val="005C1DA4"/>
    <w:rsid w:val="005C6E69"/>
    <w:rsid w:val="005D3C84"/>
    <w:rsid w:val="005E41F7"/>
    <w:rsid w:val="005E62C6"/>
    <w:rsid w:val="00600947"/>
    <w:rsid w:val="00624B18"/>
    <w:rsid w:val="00633FE0"/>
    <w:rsid w:val="006565B7"/>
    <w:rsid w:val="00692BA3"/>
    <w:rsid w:val="00696260"/>
    <w:rsid w:val="006B44C8"/>
    <w:rsid w:val="006B6865"/>
    <w:rsid w:val="006C5C1C"/>
    <w:rsid w:val="006C74FA"/>
    <w:rsid w:val="006C7FA7"/>
    <w:rsid w:val="006D1999"/>
    <w:rsid w:val="006F2C80"/>
    <w:rsid w:val="006F7803"/>
    <w:rsid w:val="007058D9"/>
    <w:rsid w:val="0072297F"/>
    <w:rsid w:val="00722C5F"/>
    <w:rsid w:val="00723B0C"/>
    <w:rsid w:val="00733963"/>
    <w:rsid w:val="007357BE"/>
    <w:rsid w:val="00737C54"/>
    <w:rsid w:val="00763821"/>
    <w:rsid w:val="00771BEE"/>
    <w:rsid w:val="0077676E"/>
    <w:rsid w:val="007876E5"/>
    <w:rsid w:val="007951B0"/>
    <w:rsid w:val="00796631"/>
    <w:rsid w:val="00796D76"/>
    <w:rsid w:val="007A6749"/>
    <w:rsid w:val="007A74BA"/>
    <w:rsid w:val="007B667E"/>
    <w:rsid w:val="007C4B2D"/>
    <w:rsid w:val="007C52B0"/>
    <w:rsid w:val="007D154C"/>
    <w:rsid w:val="007D3388"/>
    <w:rsid w:val="007D60B8"/>
    <w:rsid w:val="007E482D"/>
    <w:rsid w:val="007E67B2"/>
    <w:rsid w:val="007F09D5"/>
    <w:rsid w:val="007F6265"/>
    <w:rsid w:val="008007AC"/>
    <w:rsid w:val="00803A8D"/>
    <w:rsid w:val="00804DBC"/>
    <w:rsid w:val="00836316"/>
    <w:rsid w:val="00836C51"/>
    <w:rsid w:val="008409B5"/>
    <w:rsid w:val="008525B3"/>
    <w:rsid w:val="008555C8"/>
    <w:rsid w:val="00861101"/>
    <w:rsid w:val="008638E6"/>
    <w:rsid w:val="00863967"/>
    <w:rsid w:val="008954A1"/>
    <w:rsid w:val="008A2039"/>
    <w:rsid w:val="008A7ADB"/>
    <w:rsid w:val="008B59E5"/>
    <w:rsid w:val="008C0E22"/>
    <w:rsid w:val="008C1013"/>
    <w:rsid w:val="008C400E"/>
    <w:rsid w:val="008C4B0F"/>
    <w:rsid w:val="008C542F"/>
    <w:rsid w:val="008D3007"/>
    <w:rsid w:val="008E1878"/>
    <w:rsid w:val="00923A2F"/>
    <w:rsid w:val="0093363D"/>
    <w:rsid w:val="00934542"/>
    <w:rsid w:val="00944231"/>
    <w:rsid w:val="00950BAB"/>
    <w:rsid w:val="00977B4E"/>
    <w:rsid w:val="0098087D"/>
    <w:rsid w:val="009840F2"/>
    <w:rsid w:val="00993109"/>
    <w:rsid w:val="009A3C0C"/>
    <w:rsid w:val="009A7460"/>
    <w:rsid w:val="009B3C7F"/>
    <w:rsid w:val="009B3DE0"/>
    <w:rsid w:val="009C55A3"/>
    <w:rsid w:val="009D33D4"/>
    <w:rsid w:val="009D53A0"/>
    <w:rsid w:val="009D6796"/>
    <w:rsid w:val="009E07D3"/>
    <w:rsid w:val="009E2381"/>
    <w:rsid w:val="009E525F"/>
    <w:rsid w:val="009E6D74"/>
    <w:rsid w:val="009E7A00"/>
    <w:rsid w:val="009F2D7E"/>
    <w:rsid w:val="009F7DB9"/>
    <w:rsid w:val="00A35B2E"/>
    <w:rsid w:val="00A3724C"/>
    <w:rsid w:val="00A37B15"/>
    <w:rsid w:val="00A4307D"/>
    <w:rsid w:val="00A43212"/>
    <w:rsid w:val="00A60E39"/>
    <w:rsid w:val="00A62D15"/>
    <w:rsid w:val="00A74D7A"/>
    <w:rsid w:val="00A9496F"/>
    <w:rsid w:val="00A94C69"/>
    <w:rsid w:val="00A95D3E"/>
    <w:rsid w:val="00A97B6F"/>
    <w:rsid w:val="00AA5253"/>
    <w:rsid w:val="00AA64DF"/>
    <w:rsid w:val="00AB65C0"/>
    <w:rsid w:val="00AC3370"/>
    <w:rsid w:val="00AD5445"/>
    <w:rsid w:val="00AE31B4"/>
    <w:rsid w:val="00AF7C80"/>
    <w:rsid w:val="00B13B4F"/>
    <w:rsid w:val="00B13F7D"/>
    <w:rsid w:val="00B239CA"/>
    <w:rsid w:val="00B33FB4"/>
    <w:rsid w:val="00B35E25"/>
    <w:rsid w:val="00B37140"/>
    <w:rsid w:val="00B40A76"/>
    <w:rsid w:val="00B54EE6"/>
    <w:rsid w:val="00B56909"/>
    <w:rsid w:val="00B67247"/>
    <w:rsid w:val="00B81A17"/>
    <w:rsid w:val="00B900D4"/>
    <w:rsid w:val="00B9691B"/>
    <w:rsid w:val="00BB2B2E"/>
    <w:rsid w:val="00BB3BC9"/>
    <w:rsid w:val="00BB3CE5"/>
    <w:rsid w:val="00BD075D"/>
    <w:rsid w:val="00BD3CDF"/>
    <w:rsid w:val="00BE4A42"/>
    <w:rsid w:val="00BE6490"/>
    <w:rsid w:val="00C106F2"/>
    <w:rsid w:val="00C20C1A"/>
    <w:rsid w:val="00C22D7B"/>
    <w:rsid w:val="00C44358"/>
    <w:rsid w:val="00C44CDB"/>
    <w:rsid w:val="00C53108"/>
    <w:rsid w:val="00C63C3A"/>
    <w:rsid w:val="00C76978"/>
    <w:rsid w:val="00C77C92"/>
    <w:rsid w:val="00C77D13"/>
    <w:rsid w:val="00CA0EAD"/>
    <w:rsid w:val="00CA26A0"/>
    <w:rsid w:val="00CB4AC5"/>
    <w:rsid w:val="00CC6EE7"/>
    <w:rsid w:val="00CE0C54"/>
    <w:rsid w:val="00CF148C"/>
    <w:rsid w:val="00D043E6"/>
    <w:rsid w:val="00D07CBA"/>
    <w:rsid w:val="00D15331"/>
    <w:rsid w:val="00D306F6"/>
    <w:rsid w:val="00D308A0"/>
    <w:rsid w:val="00D3107A"/>
    <w:rsid w:val="00D32469"/>
    <w:rsid w:val="00D36495"/>
    <w:rsid w:val="00D51A34"/>
    <w:rsid w:val="00D551AA"/>
    <w:rsid w:val="00D665F3"/>
    <w:rsid w:val="00D7582E"/>
    <w:rsid w:val="00D75DA7"/>
    <w:rsid w:val="00D86531"/>
    <w:rsid w:val="00D91931"/>
    <w:rsid w:val="00D91F34"/>
    <w:rsid w:val="00DB5EEF"/>
    <w:rsid w:val="00DD31BC"/>
    <w:rsid w:val="00DD6D24"/>
    <w:rsid w:val="00DE016D"/>
    <w:rsid w:val="00DE1277"/>
    <w:rsid w:val="00DE4E9D"/>
    <w:rsid w:val="00DE661B"/>
    <w:rsid w:val="00DF3309"/>
    <w:rsid w:val="00DF3B8C"/>
    <w:rsid w:val="00E04058"/>
    <w:rsid w:val="00E13AA9"/>
    <w:rsid w:val="00E27675"/>
    <w:rsid w:val="00E3201C"/>
    <w:rsid w:val="00E44B08"/>
    <w:rsid w:val="00E52644"/>
    <w:rsid w:val="00E57239"/>
    <w:rsid w:val="00E635C4"/>
    <w:rsid w:val="00E76ADE"/>
    <w:rsid w:val="00E84F3A"/>
    <w:rsid w:val="00EA068B"/>
    <w:rsid w:val="00EB3B40"/>
    <w:rsid w:val="00ED2B68"/>
    <w:rsid w:val="00ED624E"/>
    <w:rsid w:val="00ED7521"/>
    <w:rsid w:val="00EE1DDA"/>
    <w:rsid w:val="00EF3D09"/>
    <w:rsid w:val="00EF4B9F"/>
    <w:rsid w:val="00F06C69"/>
    <w:rsid w:val="00F07CF9"/>
    <w:rsid w:val="00F17F00"/>
    <w:rsid w:val="00F26609"/>
    <w:rsid w:val="00F309A6"/>
    <w:rsid w:val="00F664BE"/>
    <w:rsid w:val="00F677AD"/>
    <w:rsid w:val="00F7400C"/>
    <w:rsid w:val="00F82F5C"/>
    <w:rsid w:val="00FA315D"/>
    <w:rsid w:val="00FC17EB"/>
    <w:rsid w:val="00FC1A66"/>
    <w:rsid w:val="00FC7E56"/>
    <w:rsid w:val="00FF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F35F6"/>
  <w15:docId w15:val="{FD61CFE8-A8DA-4426-A00F-054A0952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2">
    <w:name w:val="heading 2"/>
    <w:basedOn w:val="Normal"/>
    <w:next w:val="Normal"/>
    <w:link w:val="Heading2Char"/>
    <w:qFormat/>
    <w:rsid w:val="00D36495"/>
    <w:pPr>
      <w:keepNext/>
      <w:widowControl/>
      <w:tabs>
        <w:tab w:val="left" w:pos="0"/>
      </w:tabs>
      <w:spacing w:before="292" w:line="206" w:lineRule="exact"/>
      <w:ind w:right="18"/>
      <w:jc w:val="center"/>
      <w:outlineLvl w:val="1"/>
    </w:pPr>
    <w:rPr>
      <w:rFonts w:ascii="Times New Roman" w:eastAsia="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7"/>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6558"/>
    <w:pPr>
      <w:tabs>
        <w:tab w:val="center" w:pos="4680"/>
        <w:tab w:val="right" w:pos="9360"/>
      </w:tabs>
    </w:pPr>
  </w:style>
  <w:style w:type="character" w:customStyle="1" w:styleId="HeaderChar">
    <w:name w:val="Header Char"/>
    <w:basedOn w:val="DefaultParagraphFont"/>
    <w:link w:val="Header"/>
    <w:uiPriority w:val="99"/>
    <w:rsid w:val="00226558"/>
  </w:style>
  <w:style w:type="paragraph" w:styleId="Footer">
    <w:name w:val="footer"/>
    <w:basedOn w:val="Normal"/>
    <w:link w:val="FooterChar"/>
    <w:uiPriority w:val="99"/>
    <w:unhideWhenUsed/>
    <w:rsid w:val="00226558"/>
    <w:pPr>
      <w:tabs>
        <w:tab w:val="center" w:pos="4680"/>
        <w:tab w:val="right" w:pos="9360"/>
      </w:tabs>
    </w:pPr>
  </w:style>
  <w:style w:type="character" w:customStyle="1" w:styleId="FooterChar">
    <w:name w:val="Footer Char"/>
    <w:basedOn w:val="DefaultParagraphFont"/>
    <w:link w:val="Footer"/>
    <w:uiPriority w:val="99"/>
    <w:rsid w:val="00226558"/>
  </w:style>
  <w:style w:type="paragraph" w:styleId="NoSpacing">
    <w:name w:val="No Spacing"/>
    <w:uiPriority w:val="1"/>
    <w:qFormat/>
    <w:rsid w:val="0015208D"/>
    <w:pPr>
      <w:widowControl/>
    </w:pPr>
    <w:rPr>
      <w:rFonts w:ascii="Calibri" w:eastAsia="Calibri" w:hAnsi="Calibri" w:cs="Times New Roman"/>
    </w:rPr>
  </w:style>
  <w:style w:type="paragraph" w:styleId="BodyTextIndent">
    <w:name w:val="Body Text Indent"/>
    <w:basedOn w:val="Normal"/>
    <w:link w:val="BodyTextIndentChar"/>
    <w:uiPriority w:val="99"/>
    <w:unhideWhenUsed/>
    <w:rsid w:val="00583E70"/>
    <w:pPr>
      <w:spacing w:after="120"/>
      <w:ind w:left="360"/>
    </w:pPr>
  </w:style>
  <w:style w:type="character" w:customStyle="1" w:styleId="BodyTextIndentChar">
    <w:name w:val="Body Text Indent Char"/>
    <w:basedOn w:val="DefaultParagraphFont"/>
    <w:link w:val="BodyTextIndent"/>
    <w:uiPriority w:val="99"/>
    <w:rsid w:val="00583E70"/>
  </w:style>
  <w:style w:type="paragraph" w:customStyle="1" w:styleId="Default">
    <w:name w:val="Default"/>
    <w:rsid w:val="00583E70"/>
    <w:pPr>
      <w:widowControl/>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DE1277"/>
    <w:rPr>
      <w:rFonts w:ascii="Tahoma" w:hAnsi="Tahoma" w:cs="Tahoma"/>
      <w:sz w:val="16"/>
      <w:szCs w:val="16"/>
    </w:rPr>
  </w:style>
  <w:style w:type="character" w:customStyle="1" w:styleId="BalloonTextChar">
    <w:name w:val="Balloon Text Char"/>
    <w:basedOn w:val="DefaultParagraphFont"/>
    <w:link w:val="BalloonText"/>
    <w:uiPriority w:val="99"/>
    <w:semiHidden/>
    <w:rsid w:val="00DE1277"/>
    <w:rPr>
      <w:rFonts w:ascii="Tahoma" w:hAnsi="Tahoma" w:cs="Tahoma"/>
      <w:sz w:val="16"/>
      <w:szCs w:val="16"/>
    </w:rPr>
  </w:style>
  <w:style w:type="paragraph" w:styleId="Title">
    <w:name w:val="Title"/>
    <w:basedOn w:val="Normal"/>
    <w:link w:val="TitleChar"/>
    <w:qFormat/>
    <w:rsid w:val="00040CFC"/>
    <w:pPr>
      <w:widowControl/>
      <w:tabs>
        <w:tab w:val="left" w:pos="8459"/>
      </w:tabs>
      <w:ind w:left="720" w:right="180" w:hanging="720"/>
      <w:jc w:val="center"/>
    </w:pPr>
    <w:rPr>
      <w:rFonts w:ascii="Arial" w:eastAsia="Times New Roman" w:hAnsi="Arial" w:cs="Times New Roman"/>
      <w:b/>
      <w:sz w:val="24"/>
      <w:szCs w:val="20"/>
    </w:rPr>
  </w:style>
  <w:style w:type="character" w:customStyle="1" w:styleId="TitleChar">
    <w:name w:val="Title Char"/>
    <w:basedOn w:val="DefaultParagraphFont"/>
    <w:link w:val="Title"/>
    <w:rsid w:val="00040CFC"/>
    <w:rPr>
      <w:rFonts w:ascii="Arial" w:eastAsia="Times New Roman" w:hAnsi="Arial" w:cs="Times New Roman"/>
      <w:b/>
      <w:sz w:val="24"/>
      <w:szCs w:val="20"/>
    </w:rPr>
  </w:style>
  <w:style w:type="character" w:customStyle="1" w:styleId="Heading2Char">
    <w:name w:val="Heading 2 Char"/>
    <w:basedOn w:val="DefaultParagraphFont"/>
    <w:link w:val="Heading2"/>
    <w:rsid w:val="00D36495"/>
    <w:rPr>
      <w:rFonts w:ascii="Times New Roman" w:eastAsia="Times New Roman" w:hAnsi="Times New Roman" w:cs="Times New Roman"/>
      <w:b/>
      <w:sz w:val="18"/>
      <w:szCs w:val="20"/>
    </w:rPr>
  </w:style>
  <w:style w:type="character" w:customStyle="1" w:styleId="heading">
    <w:name w:val="heading"/>
    <w:basedOn w:val="DefaultParagraphFont"/>
    <w:rsid w:val="00D36495"/>
  </w:style>
  <w:style w:type="paragraph" w:styleId="BodyText2">
    <w:name w:val="Body Text 2"/>
    <w:basedOn w:val="Normal"/>
    <w:link w:val="BodyText2Char"/>
    <w:rsid w:val="00D36495"/>
    <w:pPr>
      <w:widowControl/>
      <w:spacing w:after="120" w:line="480" w:lineRule="auto"/>
    </w:pPr>
    <w:rPr>
      <w:rFonts w:ascii="New York" w:eastAsia="Times New Roman" w:hAnsi="New York" w:cs="Times New Roman"/>
      <w:sz w:val="24"/>
      <w:szCs w:val="20"/>
    </w:rPr>
  </w:style>
  <w:style w:type="character" w:customStyle="1" w:styleId="BodyText2Char">
    <w:name w:val="Body Text 2 Char"/>
    <w:basedOn w:val="DefaultParagraphFont"/>
    <w:link w:val="BodyText2"/>
    <w:rsid w:val="00D36495"/>
    <w:rPr>
      <w:rFonts w:ascii="New York" w:eastAsia="Times New Roman" w:hAnsi="New York" w:cs="Times New Roman"/>
      <w:sz w:val="24"/>
      <w:szCs w:val="20"/>
    </w:rPr>
  </w:style>
  <w:style w:type="character" w:styleId="Hyperlink">
    <w:name w:val="Hyperlink"/>
    <w:uiPriority w:val="99"/>
    <w:rsid w:val="00D36495"/>
    <w:rPr>
      <w:color w:val="0000FF"/>
      <w:u w:val="single"/>
    </w:rPr>
  </w:style>
  <w:style w:type="character" w:customStyle="1" w:styleId="BodyTextChar">
    <w:name w:val="Body Text Char"/>
    <w:basedOn w:val="DefaultParagraphFont"/>
    <w:link w:val="BodyText"/>
    <w:uiPriority w:val="1"/>
    <w:rsid w:val="003E4B4E"/>
    <w:rPr>
      <w:rFonts w:ascii="Times New Roman" w:eastAsia="Times New Roman" w:hAnsi="Times New Roman"/>
    </w:rPr>
  </w:style>
  <w:style w:type="paragraph" w:styleId="Revision">
    <w:name w:val="Revision"/>
    <w:hidden/>
    <w:uiPriority w:val="99"/>
    <w:semiHidden/>
    <w:rsid w:val="001902C8"/>
    <w:pPr>
      <w:widowControl/>
    </w:pPr>
  </w:style>
  <w:style w:type="character" w:styleId="CommentReference">
    <w:name w:val="annotation reference"/>
    <w:basedOn w:val="DefaultParagraphFont"/>
    <w:uiPriority w:val="99"/>
    <w:semiHidden/>
    <w:unhideWhenUsed/>
    <w:rsid w:val="000C2DF6"/>
    <w:rPr>
      <w:sz w:val="16"/>
      <w:szCs w:val="16"/>
    </w:rPr>
  </w:style>
  <w:style w:type="paragraph" w:styleId="CommentText">
    <w:name w:val="annotation text"/>
    <w:basedOn w:val="Normal"/>
    <w:link w:val="CommentTextChar"/>
    <w:uiPriority w:val="99"/>
    <w:semiHidden/>
    <w:unhideWhenUsed/>
    <w:rsid w:val="000C2DF6"/>
    <w:rPr>
      <w:sz w:val="20"/>
      <w:szCs w:val="20"/>
    </w:rPr>
  </w:style>
  <w:style w:type="character" w:customStyle="1" w:styleId="CommentTextChar">
    <w:name w:val="Comment Text Char"/>
    <w:basedOn w:val="DefaultParagraphFont"/>
    <w:link w:val="CommentText"/>
    <w:uiPriority w:val="99"/>
    <w:semiHidden/>
    <w:rsid w:val="000C2DF6"/>
    <w:rPr>
      <w:sz w:val="20"/>
      <w:szCs w:val="20"/>
    </w:rPr>
  </w:style>
  <w:style w:type="paragraph" w:styleId="CommentSubject">
    <w:name w:val="annotation subject"/>
    <w:basedOn w:val="CommentText"/>
    <w:next w:val="CommentText"/>
    <w:link w:val="CommentSubjectChar"/>
    <w:uiPriority w:val="99"/>
    <w:semiHidden/>
    <w:unhideWhenUsed/>
    <w:rsid w:val="000C2DF6"/>
    <w:rPr>
      <w:b/>
      <w:bCs/>
    </w:rPr>
  </w:style>
  <w:style w:type="character" w:customStyle="1" w:styleId="CommentSubjectChar">
    <w:name w:val="Comment Subject Char"/>
    <w:basedOn w:val="CommentTextChar"/>
    <w:link w:val="CommentSubject"/>
    <w:uiPriority w:val="99"/>
    <w:semiHidden/>
    <w:rsid w:val="000C2DF6"/>
    <w:rPr>
      <w:b/>
      <w:bCs/>
      <w:sz w:val="20"/>
      <w:szCs w:val="20"/>
    </w:rPr>
  </w:style>
  <w:style w:type="table" w:styleId="TableGrid">
    <w:name w:val="Table Grid"/>
    <w:basedOn w:val="TableNormal"/>
    <w:uiPriority w:val="39"/>
    <w:rsid w:val="0060094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00947"/>
    <w:rPr>
      <w:i/>
      <w:iCs/>
    </w:rPr>
  </w:style>
  <w:style w:type="table" w:styleId="PlainTable1">
    <w:name w:val="Plain Table 1"/>
    <w:basedOn w:val="TableNormal"/>
    <w:uiPriority w:val="41"/>
    <w:rsid w:val="00993109"/>
    <w:pPr>
      <w:widowControl/>
      <w:ind w:left="360"/>
    </w:pPr>
    <w:rPr>
      <w:color w:val="4F81BD" w:themeColor="accent1"/>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4756EB"/>
    <w:rPr>
      <w:color w:val="605E5C"/>
      <w:shd w:val="clear" w:color="auto" w:fill="E1DFDD"/>
    </w:rPr>
  </w:style>
  <w:style w:type="character" w:styleId="FollowedHyperlink">
    <w:name w:val="FollowedHyperlink"/>
    <w:basedOn w:val="DefaultParagraphFont"/>
    <w:uiPriority w:val="99"/>
    <w:semiHidden/>
    <w:unhideWhenUsed/>
    <w:rsid w:val="00B54E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system.edu/bor/procedures/poli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tsystem.edu/sites/policy-library/uts-polic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rett.calvert@utsa.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tsystem.edu/offices/board-regents/regents-rules-and-regulations" TargetMode="External"/><Relationship Id="rId5" Type="http://schemas.openxmlformats.org/officeDocument/2006/relationships/styles" Target="styles.xml"/><Relationship Id="rId15" Type="http://schemas.openxmlformats.org/officeDocument/2006/relationships/hyperlink" Target="https://www.utsa.edu/campuscarry/"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tsa.edu/ho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E1432CAC66FE40B6DF012A639B79C2" ma:contentTypeVersion="12" ma:contentTypeDescription="Create a new document." ma:contentTypeScope="" ma:versionID="b6e3d52605badc027cd4e16b913a7fef">
  <xsd:schema xmlns:xsd="http://www.w3.org/2001/XMLSchema" xmlns:xs="http://www.w3.org/2001/XMLSchema" xmlns:p="http://schemas.microsoft.com/office/2006/metadata/properties" xmlns:ns3="31c872b1-8a8c-4d33-ad32-1d55efbd75aa" xmlns:ns4="06b9769f-2505-4209-9ef5-80c8272ad829" targetNamespace="http://schemas.microsoft.com/office/2006/metadata/properties" ma:root="true" ma:fieldsID="c6f6a96443fc682f0e2cba7c0d77f648" ns3:_="" ns4:_="">
    <xsd:import namespace="31c872b1-8a8c-4d33-ad32-1d55efbd75aa"/>
    <xsd:import namespace="06b9769f-2505-4209-9ef5-80c8272ad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872b1-8a8c-4d33-ad32-1d55efbd75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9769f-2505-4209-9ef5-80c8272ad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E262C-F5EF-49F2-835B-956F855485CB}">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06b9769f-2505-4209-9ef5-80c8272ad829"/>
    <ds:schemaRef ds:uri="31c872b1-8a8c-4d33-ad32-1d55efbd75aa"/>
    <ds:schemaRef ds:uri="http://purl.org/dc/dcmitype/"/>
  </ds:schemaRefs>
</ds:datastoreItem>
</file>

<file path=customXml/itemProps2.xml><?xml version="1.0" encoding="utf-8"?>
<ds:datastoreItem xmlns:ds="http://schemas.openxmlformats.org/officeDocument/2006/customXml" ds:itemID="{61A7544F-360A-42E3-B87B-547F09FC822C}">
  <ds:schemaRefs>
    <ds:schemaRef ds:uri="http://schemas.microsoft.com/sharepoint/v3/contenttype/forms"/>
  </ds:schemaRefs>
</ds:datastoreItem>
</file>

<file path=customXml/itemProps3.xml><?xml version="1.0" encoding="utf-8"?>
<ds:datastoreItem xmlns:ds="http://schemas.openxmlformats.org/officeDocument/2006/customXml" ds:itemID="{27BA42BC-6020-45FB-BF65-11FF9FC43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872b1-8a8c-4d33-ad32-1d55efbd75aa"/>
    <ds:schemaRef ds:uri="06b9769f-2505-4209-9ef5-80c8272ad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4525</Words>
  <Characters>25796</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Teri Taylor</dc:creator>
  <cp:lastModifiedBy>Kelli Morrison</cp:lastModifiedBy>
  <cp:revision>2</cp:revision>
  <dcterms:created xsi:type="dcterms:W3CDTF">2022-08-19T15:16:00Z</dcterms:created>
  <dcterms:modified xsi:type="dcterms:W3CDTF">2022-08-19T15:16:00Z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2016-02-22T00:00:00Z</vt:filetime>
  </property>
  <property fmtid="{D5CDD505-2E9C-101B-9397-08002B2CF9AE}" pid="3" name="LastSaved">
    <vt:filetime>2016-02-24T00:00:00Z</vt:filetime>
  </property>
  <property fmtid="{D5CDD505-2E9C-101B-9397-08002B2CF9AE}" pid="4" name="ContentTypeId">
    <vt:lpwstr>0x01010078E1432CAC66FE40B6DF012A639B79C2</vt:lpwstr>
  </property>
</Properties>
</file>