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A2B2B" w14:textId="28317D1C" w:rsidR="00784D45" w:rsidRDefault="00784D45" w:rsidP="00E86ABA">
      <w:pPr>
        <w:jc w:val="center"/>
        <w:outlineLvl w:val="0"/>
        <w:rPr>
          <w:rFonts w:ascii="Arial" w:hAnsi="Arial" w:cs="Arial"/>
          <w:b/>
          <w:color w:val="000000" w:themeColor="text1"/>
          <w:sz w:val="22"/>
          <w:szCs w:val="22"/>
        </w:rPr>
      </w:pPr>
      <w:bookmarkStart w:id="0" w:name="_GoBack"/>
      <w:r w:rsidRPr="00784D45">
        <w:rPr>
          <w:rFonts w:ascii="Arial" w:hAnsi="Arial" w:cs="Arial"/>
          <w:b/>
          <w:color w:val="000000" w:themeColor="text1"/>
          <w:sz w:val="22"/>
          <w:szCs w:val="22"/>
          <w:highlight w:val="yellow"/>
        </w:rPr>
        <w:t>New Special Topics course</w:t>
      </w:r>
      <w:r>
        <w:rPr>
          <w:rFonts w:ascii="Arial" w:hAnsi="Arial" w:cs="Arial"/>
          <w:b/>
          <w:color w:val="000000" w:themeColor="text1"/>
          <w:sz w:val="22"/>
          <w:szCs w:val="22"/>
          <w:highlight w:val="yellow"/>
        </w:rPr>
        <w:t xml:space="preserve"> (BIO 6973)</w:t>
      </w:r>
      <w:r w:rsidRPr="00784D45">
        <w:rPr>
          <w:rFonts w:ascii="Arial" w:hAnsi="Arial" w:cs="Arial"/>
          <w:b/>
          <w:color w:val="000000" w:themeColor="text1"/>
          <w:sz w:val="22"/>
          <w:szCs w:val="22"/>
          <w:highlight w:val="yellow"/>
        </w:rPr>
        <w:t>:</w:t>
      </w:r>
    </w:p>
    <w:p w14:paraId="7DE6B6C5" w14:textId="20B2F47D" w:rsidR="0040067E" w:rsidRPr="00EB770C" w:rsidRDefault="00FF0087" w:rsidP="00E86ABA">
      <w:pPr>
        <w:jc w:val="center"/>
        <w:outlineLvl w:val="0"/>
        <w:rPr>
          <w:rFonts w:ascii="Arial" w:hAnsi="Arial" w:cs="Arial"/>
          <w:b/>
          <w:color w:val="000000" w:themeColor="text1"/>
          <w:sz w:val="22"/>
          <w:szCs w:val="22"/>
        </w:rPr>
      </w:pPr>
      <w:r>
        <w:rPr>
          <w:rFonts w:ascii="Arial" w:hAnsi="Arial" w:cs="Arial"/>
          <w:b/>
          <w:color w:val="000000" w:themeColor="text1"/>
          <w:sz w:val="22"/>
          <w:szCs w:val="22"/>
        </w:rPr>
        <w:t xml:space="preserve">Frontiers in </w:t>
      </w:r>
      <w:r w:rsidR="00E86ABA">
        <w:rPr>
          <w:rFonts w:ascii="Arial" w:hAnsi="Arial" w:cs="Arial"/>
          <w:b/>
          <w:color w:val="000000" w:themeColor="text1"/>
          <w:sz w:val="22"/>
          <w:szCs w:val="22"/>
        </w:rPr>
        <w:t xml:space="preserve">Human </w:t>
      </w:r>
      <w:r>
        <w:rPr>
          <w:rFonts w:ascii="Arial" w:hAnsi="Arial" w:cs="Arial"/>
          <w:b/>
          <w:color w:val="000000" w:themeColor="text1"/>
          <w:sz w:val="22"/>
          <w:szCs w:val="22"/>
        </w:rPr>
        <w:t>Pluripotent Stem Cells</w:t>
      </w:r>
    </w:p>
    <w:p w14:paraId="4296804F" w14:textId="7C15258F" w:rsidR="00DD351B" w:rsidRPr="00DD351B" w:rsidRDefault="0040067E" w:rsidP="00E86ABA">
      <w:pPr>
        <w:jc w:val="center"/>
        <w:outlineLvl w:val="0"/>
        <w:rPr>
          <w:rFonts w:ascii="Arial" w:hAnsi="Arial" w:cs="Arial"/>
          <w:color w:val="000000" w:themeColor="text1"/>
          <w:sz w:val="22"/>
          <w:szCs w:val="22"/>
        </w:rPr>
      </w:pPr>
      <w:r w:rsidRPr="00DD351B">
        <w:rPr>
          <w:rFonts w:ascii="Arial" w:hAnsi="Arial" w:cs="Arial"/>
          <w:color w:val="000000" w:themeColor="text1"/>
          <w:sz w:val="22"/>
          <w:szCs w:val="22"/>
        </w:rPr>
        <w:t xml:space="preserve">Course </w:t>
      </w:r>
      <w:r w:rsidR="002C3CBB">
        <w:rPr>
          <w:rFonts w:ascii="Arial" w:hAnsi="Arial" w:cs="Arial"/>
          <w:color w:val="000000" w:themeColor="text1"/>
          <w:sz w:val="22"/>
          <w:szCs w:val="22"/>
        </w:rPr>
        <w:t>D</w:t>
      </w:r>
      <w:r w:rsidRPr="00DD351B">
        <w:rPr>
          <w:rFonts w:ascii="Arial" w:hAnsi="Arial" w:cs="Arial"/>
          <w:color w:val="000000" w:themeColor="text1"/>
          <w:sz w:val="22"/>
          <w:szCs w:val="22"/>
        </w:rPr>
        <w:t xml:space="preserve">irector: </w:t>
      </w:r>
      <w:r w:rsidR="00DD351B" w:rsidRPr="00DD351B">
        <w:rPr>
          <w:rFonts w:ascii="Arial" w:hAnsi="Arial" w:cs="Arial"/>
          <w:color w:val="000000" w:themeColor="text1"/>
          <w:sz w:val="22"/>
          <w:szCs w:val="22"/>
        </w:rPr>
        <w:t>Jenny Hsieh</w:t>
      </w:r>
      <w:r w:rsidR="00773A8D">
        <w:rPr>
          <w:rFonts w:ascii="Arial" w:hAnsi="Arial" w:cs="Arial"/>
          <w:color w:val="000000" w:themeColor="text1"/>
          <w:sz w:val="22"/>
          <w:szCs w:val="22"/>
        </w:rPr>
        <w:t xml:space="preserve"> (jenny.hsieh@utsa.edu)</w:t>
      </w:r>
    </w:p>
    <w:p w14:paraId="37FFCE64" w14:textId="29AFDADE" w:rsidR="00C1487F" w:rsidRPr="00BB6926" w:rsidRDefault="003F0D79" w:rsidP="00E86ABA">
      <w:pPr>
        <w:jc w:val="center"/>
        <w:outlineLvl w:val="0"/>
        <w:rPr>
          <w:rFonts w:ascii="Arial" w:hAnsi="Arial" w:cs="Arial"/>
          <w:color w:val="000000" w:themeColor="text1"/>
          <w:sz w:val="22"/>
          <w:szCs w:val="22"/>
        </w:rPr>
      </w:pPr>
      <w:r>
        <w:rPr>
          <w:rFonts w:ascii="Arial" w:hAnsi="Arial" w:cs="Arial"/>
          <w:color w:val="000000" w:themeColor="text1"/>
          <w:sz w:val="22"/>
          <w:szCs w:val="22"/>
        </w:rPr>
        <w:t>Fall 2019</w:t>
      </w:r>
      <w:r w:rsidR="0040067E" w:rsidRPr="00DD351B">
        <w:rPr>
          <w:rFonts w:ascii="Arial" w:hAnsi="Arial" w:cs="Arial"/>
          <w:color w:val="000000" w:themeColor="text1"/>
          <w:sz w:val="22"/>
          <w:szCs w:val="22"/>
        </w:rPr>
        <w:t xml:space="preserve"> / </w:t>
      </w:r>
      <w:r w:rsidR="00EC4F15">
        <w:rPr>
          <w:rFonts w:ascii="Arial" w:hAnsi="Arial" w:cs="Arial"/>
          <w:color w:val="000000" w:themeColor="text1"/>
          <w:sz w:val="22"/>
          <w:szCs w:val="22"/>
        </w:rPr>
        <w:t>Tues &amp; Thurs / 8:</w:t>
      </w:r>
      <w:r w:rsidR="005D33F8">
        <w:rPr>
          <w:rFonts w:ascii="Arial" w:hAnsi="Arial" w:cs="Arial"/>
          <w:color w:val="000000" w:themeColor="text1"/>
          <w:sz w:val="22"/>
          <w:szCs w:val="22"/>
        </w:rPr>
        <w:t>30</w:t>
      </w:r>
      <w:r w:rsidR="00EC4F15">
        <w:rPr>
          <w:rFonts w:ascii="Arial" w:hAnsi="Arial" w:cs="Arial"/>
          <w:color w:val="000000" w:themeColor="text1"/>
          <w:sz w:val="22"/>
          <w:szCs w:val="22"/>
        </w:rPr>
        <w:t>-9:</w:t>
      </w:r>
      <w:r w:rsidR="005D33F8">
        <w:rPr>
          <w:rFonts w:ascii="Arial" w:hAnsi="Arial" w:cs="Arial"/>
          <w:color w:val="000000" w:themeColor="text1"/>
          <w:sz w:val="22"/>
          <w:szCs w:val="22"/>
        </w:rPr>
        <w:t>45</w:t>
      </w:r>
      <w:r w:rsidR="00EC4F15">
        <w:rPr>
          <w:rFonts w:ascii="Arial" w:hAnsi="Arial" w:cs="Arial"/>
          <w:color w:val="000000" w:themeColor="text1"/>
          <w:sz w:val="22"/>
          <w:szCs w:val="22"/>
        </w:rPr>
        <w:t>am</w:t>
      </w:r>
      <w:r w:rsidR="002C3CBB">
        <w:rPr>
          <w:rFonts w:ascii="Arial" w:hAnsi="Arial" w:cs="Arial"/>
          <w:color w:val="000000" w:themeColor="text1"/>
          <w:sz w:val="22"/>
          <w:szCs w:val="22"/>
        </w:rPr>
        <w:t xml:space="preserve"> / </w:t>
      </w:r>
      <w:r w:rsidR="002C3CBB" w:rsidRPr="00BB6926">
        <w:rPr>
          <w:rFonts w:ascii="Arial" w:hAnsi="Arial" w:cs="Arial"/>
          <w:color w:val="000000" w:themeColor="text1"/>
          <w:sz w:val="22"/>
          <w:szCs w:val="22"/>
        </w:rPr>
        <w:t xml:space="preserve">Location: MBT </w:t>
      </w:r>
      <w:r w:rsidR="00BB6926" w:rsidRPr="00BB6926">
        <w:rPr>
          <w:rFonts w:ascii="Arial" w:hAnsi="Arial" w:cs="Arial"/>
          <w:color w:val="000000" w:themeColor="text1"/>
          <w:sz w:val="22"/>
          <w:szCs w:val="22"/>
        </w:rPr>
        <w:t xml:space="preserve">1.102 </w:t>
      </w:r>
      <w:r w:rsidR="002C3CBB" w:rsidRPr="00BB6926">
        <w:rPr>
          <w:rFonts w:ascii="Arial" w:hAnsi="Arial" w:cs="Arial"/>
          <w:color w:val="000000" w:themeColor="text1"/>
          <w:sz w:val="22"/>
          <w:szCs w:val="22"/>
        </w:rPr>
        <w:t xml:space="preserve">(lecture) SRL </w:t>
      </w:r>
      <w:r w:rsidR="00BB6926" w:rsidRPr="00BB6926">
        <w:rPr>
          <w:rFonts w:ascii="Arial" w:hAnsi="Arial" w:cs="Arial"/>
          <w:color w:val="000000" w:themeColor="text1"/>
          <w:sz w:val="22"/>
          <w:szCs w:val="22"/>
        </w:rPr>
        <w:t xml:space="preserve">1.146 </w:t>
      </w:r>
      <w:r w:rsidR="002C3CBB" w:rsidRPr="00BB6926">
        <w:rPr>
          <w:rFonts w:ascii="Arial" w:hAnsi="Arial" w:cs="Arial"/>
          <w:color w:val="000000" w:themeColor="text1"/>
          <w:sz w:val="22"/>
          <w:szCs w:val="22"/>
        </w:rPr>
        <w:t>(lab)</w:t>
      </w:r>
    </w:p>
    <w:p w14:paraId="0283FA4D" w14:textId="1C260A48" w:rsidR="007C17E8" w:rsidRDefault="007C17E8" w:rsidP="00E86ABA">
      <w:pPr>
        <w:jc w:val="both"/>
        <w:outlineLvl w:val="0"/>
        <w:rPr>
          <w:rFonts w:ascii="Arial" w:hAnsi="Arial" w:cs="Arial"/>
          <w:color w:val="000000" w:themeColor="text1"/>
          <w:sz w:val="22"/>
          <w:szCs w:val="22"/>
        </w:rPr>
      </w:pPr>
    </w:p>
    <w:p w14:paraId="5EA73B3A" w14:textId="77777777" w:rsidR="007C17E8" w:rsidRDefault="007C17E8" w:rsidP="00E86ABA">
      <w:pPr>
        <w:jc w:val="both"/>
        <w:rPr>
          <w:rFonts w:ascii="Arial" w:hAnsi="Arial" w:cs="Arial"/>
          <w:color w:val="000000" w:themeColor="text1"/>
          <w:sz w:val="22"/>
          <w:szCs w:val="22"/>
        </w:rPr>
      </w:pPr>
      <w:r w:rsidRPr="00FB5D35">
        <w:rPr>
          <w:rFonts w:ascii="Arial" w:hAnsi="Arial" w:cs="Arial"/>
          <w:b/>
          <w:color w:val="000000" w:themeColor="text1"/>
          <w:sz w:val="22"/>
          <w:szCs w:val="22"/>
        </w:rPr>
        <w:t>Course Description:</w:t>
      </w:r>
      <w:r>
        <w:rPr>
          <w:rFonts w:ascii="Arial" w:hAnsi="Arial" w:cs="Arial"/>
          <w:color w:val="000000" w:themeColor="text1"/>
          <w:sz w:val="22"/>
          <w:szCs w:val="22"/>
        </w:rPr>
        <w:t xml:space="preserve"> </w:t>
      </w:r>
    </w:p>
    <w:p w14:paraId="3D4A7CA5" w14:textId="4346341B" w:rsidR="007C17E8" w:rsidRDefault="007C17E8" w:rsidP="00E86ABA">
      <w:p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Pr="008F42C9">
        <w:rPr>
          <w:rFonts w:ascii="Arial" w:hAnsi="Arial" w:cs="Arial"/>
          <w:i/>
          <w:color w:val="000000" w:themeColor="text1"/>
          <w:sz w:val="22"/>
          <w:szCs w:val="22"/>
        </w:rPr>
        <w:t xml:space="preserve">“Frontiers in </w:t>
      </w:r>
      <w:r w:rsidR="00E86ABA">
        <w:rPr>
          <w:rFonts w:ascii="Arial" w:hAnsi="Arial" w:cs="Arial"/>
          <w:i/>
          <w:color w:val="000000" w:themeColor="text1"/>
          <w:sz w:val="22"/>
          <w:szCs w:val="22"/>
        </w:rPr>
        <w:t xml:space="preserve">Human </w:t>
      </w:r>
      <w:r w:rsidRPr="008F42C9">
        <w:rPr>
          <w:rFonts w:ascii="Arial" w:hAnsi="Arial" w:cs="Arial"/>
          <w:i/>
          <w:color w:val="000000" w:themeColor="text1"/>
          <w:sz w:val="22"/>
          <w:szCs w:val="22"/>
        </w:rPr>
        <w:t>Pluripotent Stem Cells course”</w:t>
      </w:r>
      <w:r>
        <w:rPr>
          <w:rFonts w:ascii="Arial" w:hAnsi="Arial" w:cs="Arial"/>
          <w:color w:val="000000" w:themeColor="text1"/>
          <w:sz w:val="22"/>
          <w:szCs w:val="22"/>
        </w:rPr>
        <w:t xml:space="preserve"> integrates the fundamental aspects of developmental biology with emerging concepts in embryonic and adult stem cells and regenerative medicine. The course covers interrelated topics such as pluripotency, cell fate specification, differentiation, patterning, organogenesis, morphogenesis, regeneration, and tissue engineering with an emphasis on human pluripotent stem cells and translational applications. The course also highlights emerging technology related to regenerative medicine, such as CRISPR/Cas9 gene editing and 3D organoids. Finally, a discussion of various stem cell applications in industry, military, medicine, and ethics of regenerative medicine is presented.</w:t>
      </w:r>
    </w:p>
    <w:p w14:paraId="0B69D136" w14:textId="77777777" w:rsidR="007C17E8" w:rsidRDefault="007C17E8" w:rsidP="00E86ABA">
      <w:pPr>
        <w:jc w:val="both"/>
        <w:rPr>
          <w:rFonts w:ascii="Arial" w:hAnsi="Arial" w:cs="Arial"/>
          <w:color w:val="000000" w:themeColor="text1"/>
          <w:sz w:val="22"/>
          <w:szCs w:val="22"/>
        </w:rPr>
      </w:pPr>
    </w:p>
    <w:p w14:paraId="4C6DC64D" w14:textId="77777777" w:rsidR="007C17E8" w:rsidRDefault="007C17E8" w:rsidP="00E86ABA">
      <w:pPr>
        <w:pStyle w:val="ListParagraph"/>
        <w:numPr>
          <w:ilvl w:val="0"/>
          <w:numId w:val="9"/>
        </w:numPr>
        <w:ind w:left="360"/>
        <w:jc w:val="both"/>
        <w:rPr>
          <w:rFonts w:ascii="Arial" w:hAnsi="Arial" w:cs="Arial"/>
          <w:sz w:val="22"/>
          <w:szCs w:val="22"/>
        </w:rPr>
      </w:pPr>
      <w:r w:rsidRPr="0044312E">
        <w:rPr>
          <w:rFonts w:ascii="Arial" w:hAnsi="Arial" w:cs="Arial"/>
          <w:sz w:val="22"/>
          <w:szCs w:val="22"/>
        </w:rPr>
        <w:t xml:space="preserve">Maximum of 12 students </w:t>
      </w:r>
    </w:p>
    <w:p w14:paraId="2A5D66CB" w14:textId="77777777" w:rsidR="007C17E8" w:rsidRPr="0044312E" w:rsidRDefault="007C17E8" w:rsidP="00E86ABA">
      <w:pPr>
        <w:pStyle w:val="ListParagraph"/>
        <w:numPr>
          <w:ilvl w:val="0"/>
          <w:numId w:val="9"/>
        </w:numPr>
        <w:ind w:left="360"/>
        <w:jc w:val="both"/>
        <w:rPr>
          <w:rFonts w:ascii="Arial" w:hAnsi="Arial" w:cs="Arial"/>
          <w:sz w:val="22"/>
          <w:szCs w:val="22"/>
        </w:rPr>
      </w:pPr>
      <w:r w:rsidRPr="0044312E">
        <w:rPr>
          <w:rFonts w:ascii="Arial" w:hAnsi="Arial" w:cs="Arial"/>
          <w:sz w:val="22"/>
          <w:szCs w:val="22"/>
        </w:rPr>
        <w:t>Preference for PhD students</w:t>
      </w:r>
    </w:p>
    <w:p w14:paraId="5C3D4606" w14:textId="159C2C34" w:rsidR="007C17E8" w:rsidRPr="00EC4F15" w:rsidRDefault="007C17E8" w:rsidP="00E86ABA">
      <w:pPr>
        <w:pStyle w:val="ListParagraph"/>
        <w:numPr>
          <w:ilvl w:val="0"/>
          <w:numId w:val="9"/>
        </w:numPr>
        <w:ind w:left="360"/>
        <w:jc w:val="both"/>
        <w:rPr>
          <w:rFonts w:ascii="Arial" w:hAnsi="Arial" w:cs="Arial"/>
          <w:sz w:val="22"/>
          <w:szCs w:val="22"/>
        </w:rPr>
      </w:pPr>
      <w:r>
        <w:rPr>
          <w:rFonts w:ascii="Arial" w:hAnsi="Arial" w:cs="Arial"/>
          <w:sz w:val="22"/>
          <w:szCs w:val="22"/>
        </w:rPr>
        <w:t xml:space="preserve">Departmental approval required (must speak with </w:t>
      </w:r>
      <w:r w:rsidR="00EA1CC8">
        <w:rPr>
          <w:rFonts w:ascii="Arial" w:hAnsi="Arial" w:cs="Arial"/>
          <w:sz w:val="22"/>
          <w:szCs w:val="22"/>
        </w:rPr>
        <w:t>Dr. Hsieh</w:t>
      </w:r>
      <w:r>
        <w:rPr>
          <w:rFonts w:ascii="Arial" w:hAnsi="Arial" w:cs="Arial"/>
          <w:sz w:val="22"/>
          <w:szCs w:val="22"/>
        </w:rPr>
        <w:t>)</w:t>
      </w:r>
    </w:p>
    <w:p w14:paraId="7A65295F" w14:textId="6D9C9AD5" w:rsidR="007C17E8" w:rsidRDefault="007C17E8" w:rsidP="00E86ABA">
      <w:pPr>
        <w:pStyle w:val="ListParagraph"/>
        <w:numPr>
          <w:ilvl w:val="0"/>
          <w:numId w:val="9"/>
        </w:numPr>
        <w:ind w:left="360"/>
        <w:jc w:val="both"/>
        <w:rPr>
          <w:rFonts w:ascii="Arial" w:hAnsi="Arial" w:cs="Arial"/>
          <w:sz w:val="22"/>
          <w:szCs w:val="22"/>
        </w:rPr>
      </w:pPr>
      <w:r>
        <w:rPr>
          <w:rFonts w:ascii="Arial" w:hAnsi="Arial" w:cs="Arial"/>
          <w:sz w:val="22"/>
          <w:szCs w:val="22"/>
        </w:rPr>
        <w:t xml:space="preserve">Lab fees included </w:t>
      </w:r>
    </w:p>
    <w:p w14:paraId="04EDD7D3" w14:textId="77777777" w:rsidR="007C17E8" w:rsidRPr="003A3392" w:rsidRDefault="007C17E8" w:rsidP="00E86ABA">
      <w:pPr>
        <w:pStyle w:val="ListParagraph"/>
        <w:numPr>
          <w:ilvl w:val="0"/>
          <w:numId w:val="9"/>
        </w:numPr>
        <w:ind w:left="360"/>
        <w:jc w:val="both"/>
        <w:rPr>
          <w:rFonts w:ascii="Arial" w:hAnsi="Arial" w:cs="Arial"/>
          <w:sz w:val="22"/>
          <w:szCs w:val="22"/>
        </w:rPr>
      </w:pPr>
      <w:r>
        <w:rPr>
          <w:rFonts w:ascii="Arial" w:hAnsi="Arial" w:cs="Arial"/>
          <w:sz w:val="22"/>
          <w:szCs w:val="22"/>
        </w:rPr>
        <w:t xml:space="preserve">Verify lab safety training (BSL-2 safety, biohazard, </w:t>
      </w:r>
      <w:proofErr w:type="spellStart"/>
      <w:r>
        <w:rPr>
          <w:rFonts w:ascii="Arial" w:hAnsi="Arial" w:cs="Arial"/>
          <w:sz w:val="22"/>
          <w:szCs w:val="22"/>
        </w:rPr>
        <w:t>etc</w:t>
      </w:r>
      <w:proofErr w:type="spellEnd"/>
      <w:r>
        <w:rPr>
          <w:rFonts w:ascii="Arial" w:hAnsi="Arial" w:cs="Arial"/>
          <w:sz w:val="22"/>
          <w:szCs w:val="22"/>
        </w:rPr>
        <w:t>)</w:t>
      </w:r>
    </w:p>
    <w:p w14:paraId="337D5D52" w14:textId="77777777" w:rsidR="007C17E8" w:rsidRDefault="007C17E8" w:rsidP="00E86ABA">
      <w:pPr>
        <w:jc w:val="both"/>
        <w:rPr>
          <w:rFonts w:ascii="Arial" w:hAnsi="Arial" w:cs="Arial"/>
          <w:color w:val="000000" w:themeColor="text1"/>
          <w:sz w:val="22"/>
          <w:szCs w:val="22"/>
        </w:rPr>
      </w:pPr>
    </w:p>
    <w:p w14:paraId="6B71D7F2" w14:textId="77777777" w:rsidR="007C17E8" w:rsidRPr="008F42C9" w:rsidRDefault="007C17E8" w:rsidP="00E86ABA">
      <w:pPr>
        <w:jc w:val="both"/>
        <w:rPr>
          <w:rFonts w:ascii="Arial" w:hAnsi="Arial" w:cs="Arial"/>
          <w:b/>
          <w:color w:val="000000" w:themeColor="text1"/>
          <w:sz w:val="22"/>
          <w:szCs w:val="22"/>
        </w:rPr>
      </w:pPr>
      <w:r w:rsidRPr="008F42C9">
        <w:rPr>
          <w:rFonts w:ascii="Arial" w:hAnsi="Arial" w:cs="Arial"/>
          <w:b/>
          <w:color w:val="000000" w:themeColor="text1"/>
          <w:sz w:val="22"/>
          <w:szCs w:val="22"/>
        </w:rPr>
        <w:t>Objectives:</w:t>
      </w:r>
    </w:p>
    <w:p w14:paraId="097651DC" w14:textId="2EF25B69" w:rsidR="007C17E8" w:rsidRDefault="007C17E8" w:rsidP="00E86ABA">
      <w:pPr>
        <w:pStyle w:val="ListParagraph"/>
        <w:numPr>
          <w:ilvl w:val="0"/>
          <w:numId w:val="7"/>
        </w:numPr>
        <w:ind w:left="360"/>
        <w:jc w:val="both"/>
        <w:rPr>
          <w:rFonts w:ascii="Arial" w:hAnsi="Arial" w:cs="Arial"/>
          <w:color w:val="000000" w:themeColor="text1"/>
          <w:sz w:val="22"/>
          <w:szCs w:val="22"/>
        </w:rPr>
      </w:pPr>
      <w:r>
        <w:rPr>
          <w:rFonts w:ascii="Arial" w:hAnsi="Arial" w:cs="Arial"/>
          <w:color w:val="000000" w:themeColor="text1"/>
          <w:sz w:val="22"/>
          <w:szCs w:val="22"/>
        </w:rPr>
        <w:t>Demonstrate an extensive knowledge of development and stem cell biology, and related disciplines in written exams.</w:t>
      </w:r>
    </w:p>
    <w:p w14:paraId="1B2F0A9D" w14:textId="4DE79D55" w:rsidR="007C17E8" w:rsidRDefault="007C17E8" w:rsidP="00E86ABA">
      <w:pPr>
        <w:pStyle w:val="ListParagraph"/>
        <w:numPr>
          <w:ilvl w:val="0"/>
          <w:numId w:val="7"/>
        </w:numPr>
        <w:ind w:left="360"/>
        <w:jc w:val="both"/>
        <w:rPr>
          <w:rFonts w:ascii="Arial" w:hAnsi="Arial" w:cs="Arial"/>
          <w:color w:val="000000" w:themeColor="text1"/>
          <w:sz w:val="22"/>
          <w:szCs w:val="22"/>
        </w:rPr>
      </w:pPr>
      <w:r>
        <w:rPr>
          <w:rFonts w:ascii="Arial" w:hAnsi="Arial" w:cs="Arial"/>
          <w:color w:val="000000" w:themeColor="text1"/>
          <w:sz w:val="22"/>
          <w:szCs w:val="22"/>
        </w:rPr>
        <w:t>Understand and critically evaluate current research in development and stem cell biology, and related disciplines in discussion papers.</w:t>
      </w:r>
    </w:p>
    <w:p w14:paraId="624FE713" w14:textId="77777777" w:rsidR="007C17E8" w:rsidRDefault="007C17E8" w:rsidP="00E86ABA">
      <w:pPr>
        <w:pStyle w:val="ListParagraph"/>
        <w:numPr>
          <w:ilvl w:val="0"/>
          <w:numId w:val="7"/>
        </w:numPr>
        <w:ind w:left="360"/>
        <w:jc w:val="both"/>
        <w:rPr>
          <w:rFonts w:ascii="Arial" w:hAnsi="Arial" w:cs="Arial"/>
          <w:color w:val="000000" w:themeColor="text1"/>
          <w:sz w:val="22"/>
          <w:szCs w:val="22"/>
        </w:rPr>
      </w:pPr>
      <w:r w:rsidRPr="00FB5D35">
        <w:rPr>
          <w:rFonts w:ascii="Arial" w:hAnsi="Arial" w:cs="Arial"/>
          <w:color w:val="000000" w:themeColor="text1"/>
          <w:sz w:val="22"/>
          <w:szCs w:val="22"/>
        </w:rPr>
        <w:t xml:space="preserve">Demonstrate proficiency of knowledge in laboratory techniques related to </w:t>
      </w:r>
      <w:r>
        <w:rPr>
          <w:rFonts w:ascii="Arial" w:hAnsi="Arial" w:cs="Arial"/>
          <w:color w:val="000000" w:themeColor="text1"/>
          <w:sz w:val="22"/>
          <w:szCs w:val="22"/>
        </w:rPr>
        <w:t>stem cell biology, and related disciplines in laboratory notebook.</w:t>
      </w:r>
    </w:p>
    <w:p w14:paraId="2E60C05C" w14:textId="77777777" w:rsidR="007C17E8" w:rsidRDefault="007C17E8" w:rsidP="00E86ABA">
      <w:pPr>
        <w:jc w:val="both"/>
        <w:rPr>
          <w:rFonts w:ascii="Arial" w:hAnsi="Arial" w:cs="Arial"/>
          <w:b/>
          <w:color w:val="000000" w:themeColor="text1"/>
          <w:sz w:val="22"/>
          <w:szCs w:val="22"/>
        </w:rPr>
      </w:pPr>
    </w:p>
    <w:p w14:paraId="50C057F2" w14:textId="28EDDE02" w:rsidR="007C17E8" w:rsidRPr="008F42C9" w:rsidRDefault="007C17E8" w:rsidP="00E86ABA">
      <w:pPr>
        <w:jc w:val="both"/>
        <w:rPr>
          <w:rFonts w:ascii="Arial" w:hAnsi="Arial" w:cs="Arial"/>
          <w:b/>
          <w:color w:val="000000" w:themeColor="text1"/>
          <w:sz w:val="22"/>
          <w:szCs w:val="22"/>
        </w:rPr>
      </w:pPr>
      <w:r w:rsidRPr="008F42C9">
        <w:rPr>
          <w:rFonts w:ascii="Arial" w:hAnsi="Arial" w:cs="Arial"/>
          <w:b/>
          <w:color w:val="000000" w:themeColor="text1"/>
          <w:sz w:val="22"/>
          <w:szCs w:val="22"/>
        </w:rPr>
        <w:t xml:space="preserve">Methods of </w:t>
      </w:r>
      <w:r w:rsidR="001F056F">
        <w:rPr>
          <w:rFonts w:ascii="Arial" w:hAnsi="Arial" w:cs="Arial"/>
          <w:b/>
          <w:color w:val="000000" w:themeColor="text1"/>
          <w:sz w:val="22"/>
          <w:szCs w:val="22"/>
        </w:rPr>
        <w:t>i</w:t>
      </w:r>
      <w:r w:rsidRPr="008F42C9">
        <w:rPr>
          <w:rFonts w:ascii="Arial" w:hAnsi="Arial" w:cs="Arial"/>
          <w:b/>
          <w:color w:val="000000" w:themeColor="text1"/>
          <w:sz w:val="22"/>
          <w:szCs w:val="22"/>
        </w:rPr>
        <w:t>nstruction:</w:t>
      </w:r>
    </w:p>
    <w:p w14:paraId="7DFAC689" w14:textId="77777777" w:rsidR="007C17E8" w:rsidRPr="008F42C9" w:rsidRDefault="007C17E8" w:rsidP="00E86ABA">
      <w:pPr>
        <w:pStyle w:val="ListParagraph"/>
        <w:numPr>
          <w:ilvl w:val="0"/>
          <w:numId w:val="8"/>
        </w:numPr>
        <w:ind w:left="450" w:hanging="450"/>
        <w:jc w:val="both"/>
        <w:rPr>
          <w:rFonts w:ascii="Arial" w:hAnsi="Arial" w:cs="Arial"/>
          <w:color w:val="000000" w:themeColor="text1"/>
          <w:sz w:val="22"/>
          <w:szCs w:val="22"/>
        </w:rPr>
      </w:pPr>
      <w:proofErr w:type="spellStart"/>
      <w:r w:rsidRPr="008F42C9">
        <w:rPr>
          <w:rFonts w:ascii="Arial" w:hAnsi="Arial" w:cs="Arial"/>
          <w:color w:val="000000" w:themeColor="text1"/>
          <w:sz w:val="22"/>
          <w:szCs w:val="22"/>
        </w:rPr>
        <w:t>Didatic</w:t>
      </w:r>
      <w:proofErr w:type="spellEnd"/>
      <w:r w:rsidRPr="008F42C9">
        <w:rPr>
          <w:rFonts w:ascii="Arial" w:hAnsi="Arial" w:cs="Arial"/>
          <w:color w:val="000000" w:themeColor="text1"/>
          <w:sz w:val="22"/>
          <w:szCs w:val="22"/>
        </w:rPr>
        <w:t xml:space="preserve"> lectures from course instructor and guest speakers</w:t>
      </w:r>
    </w:p>
    <w:p w14:paraId="189F7DFE" w14:textId="77777777" w:rsidR="007C17E8" w:rsidRPr="008F42C9" w:rsidRDefault="007C17E8" w:rsidP="00E86ABA">
      <w:pPr>
        <w:pStyle w:val="ListParagraph"/>
        <w:numPr>
          <w:ilvl w:val="0"/>
          <w:numId w:val="8"/>
        </w:numPr>
        <w:ind w:left="450" w:hanging="450"/>
        <w:jc w:val="both"/>
        <w:rPr>
          <w:rFonts w:ascii="Arial" w:hAnsi="Arial" w:cs="Arial"/>
          <w:color w:val="000000" w:themeColor="text1"/>
          <w:sz w:val="22"/>
          <w:szCs w:val="22"/>
        </w:rPr>
      </w:pPr>
      <w:r w:rsidRPr="008F42C9">
        <w:rPr>
          <w:rFonts w:ascii="Arial" w:hAnsi="Arial" w:cs="Arial"/>
          <w:color w:val="000000" w:themeColor="text1"/>
          <w:sz w:val="22"/>
          <w:szCs w:val="22"/>
        </w:rPr>
        <w:t>Stem cell lab techniques</w:t>
      </w:r>
    </w:p>
    <w:p w14:paraId="39B13571" w14:textId="77777777" w:rsidR="007C17E8" w:rsidRPr="008F42C9" w:rsidRDefault="007C17E8" w:rsidP="00E86ABA">
      <w:pPr>
        <w:pStyle w:val="ListParagraph"/>
        <w:numPr>
          <w:ilvl w:val="0"/>
          <w:numId w:val="8"/>
        </w:numPr>
        <w:ind w:left="450" w:hanging="450"/>
        <w:jc w:val="both"/>
        <w:rPr>
          <w:rFonts w:ascii="Arial" w:hAnsi="Arial" w:cs="Arial"/>
          <w:color w:val="000000" w:themeColor="text1"/>
          <w:sz w:val="22"/>
          <w:szCs w:val="22"/>
        </w:rPr>
      </w:pPr>
      <w:r w:rsidRPr="008F42C9">
        <w:rPr>
          <w:rFonts w:ascii="Arial" w:hAnsi="Arial" w:cs="Arial"/>
          <w:color w:val="000000" w:themeColor="text1"/>
          <w:sz w:val="22"/>
          <w:szCs w:val="22"/>
        </w:rPr>
        <w:t>Small group discussion papers</w:t>
      </w:r>
    </w:p>
    <w:p w14:paraId="5E5C046B" w14:textId="77777777" w:rsidR="007C17E8" w:rsidRPr="008F42C9" w:rsidRDefault="007C17E8" w:rsidP="00E86ABA">
      <w:pPr>
        <w:pStyle w:val="ListParagraph"/>
        <w:numPr>
          <w:ilvl w:val="0"/>
          <w:numId w:val="8"/>
        </w:numPr>
        <w:ind w:left="450" w:hanging="450"/>
        <w:jc w:val="both"/>
        <w:rPr>
          <w:rFonts w:ascii="Arial" w:hAnsi="Arial" w:cs="Arial"/>
          <w:color w:val="000000" w:themeColor="text1"/>
          <w:sz w:val="22"/>
          <w:szCs w:val="22"/>
        </w:rPr>
      </w:pPr>
      <w:r w:rsidRPr="008F42C9">
        <w:rPr>
          <w:rFonts w:ascii="Arial" w:hAnsi="Arial" w:cs="Arial"/>
          <w:color w:val="000000" w:themeColor="text1"/>
          <w:sz w:val="22"/>
          <w:szCs w:val="22"/>
        </w:rPr>
        <w:t>Written exams</w:t>
      </w:r>
    </w:p>
    <w:p w14:paraId="0B226AF2" w14:textId="5D712208" w:rsidR="007C17E8" w:rsidRDefault="007C17E8" w:rsidP="00E86ABA">
      <w:pPr>
        <w:pStyle w:val="ListParagraph"/>
        <w:numPr>
          <w:ilvl w:val="0"/>
          <w:numId w:val="8"/>
        </w:numPr>
        <w:ind w:left="450" w:hanging="450"/>
        <w:jc w:val="both"/>
        <w:rPr>
          <w:rFonts w:ascii="Arial" w:hAnsi="Arial" w:cs="Arial"/>
          <w:color w:val="000000" w:themeColor="text1"/>
          <w:sz w:val="22"/>
          <w:szCs w:val="22"/>
        </w:rPr>
      </w:pPr>
      <w:r w:rsidRPr="008F42C9">
        <w:rPr>
          <w:rFonts w:ascii="Arial" w:hAnsi="Arial" w:cs="Arial"/>
          <w:color w:val="000000" w:themeColor="text1"/>
          <w:sz w:val="22"/>
          <w:szCs w:val="22"/>
        </w:rPr>
        <w:t>Laboratory notebook</w:t>
      </w:r>
    </w:p>
    <w:p w14:paraId="7BDCAE3F" w14:textId="564EE909" w:rsidR="007C17E8" w:rsidRPr="00773A8D" w:rsidRDefault="007C17E8" w:rsidP="00E86ABA">
      <w:pPr>
        <w:pStyle w:val="ListParagraph"/>
        <w:ind w:left="450"/>
        <w:jc w:val="both"/>
        <w:rPr>
          <w:rFonts w:ascii="Arial" w:hAnsi="Arial" w:cs="Arial"/>
          <w:color w:val="000000" w:themeColor="text1"/>
          <w:sz w:val="22"/>
          <w:szCs w:val="22"/>
        </w:rPr>
      </w:pPr>
    </w:p>
    <w:p w14:paraId="3CB0D84B" w14:textId="77777777" w:rsidR="00773A8D" w:rsidRDefault="00773A8D" w:rsidP="00E86ABA">
      <w:pPr>
        <w:jc w:val="both"/>
        <w:rPr>
          <w:rFonts w:ascii="Arial" w:hAnsi="Arial" w:cs="Arial"/>
          <w:b/>
          <w:color w:val="000000" w:themeColor="text1"/>
          <w:sz w:val="22"/>
          <w:szCs w:val="22"/>
        </w:rPr>
      </w:pPr>
    </w:p>
    <w:p w14:paraId="2BECD5DD" w14:textId="2809E4B7" w:rsidR="007C17E8" w:rsidRPr="007C17E8" w:rsidRDefault="007C17E8" w:rsidP="00E86ABA">
      <w:pPr>
        <w:jc w:val="both"/>
        <w:rPr>
          <w:rFonts w:ascii="Arial" w:hAnsi="Arial" w:cs="Arial"/>
          <w:b/>
          <w:color w:val="000000" w:themeColor="text1"/>
          <w:sz w:val="22"/>
          <w:szCs w:val="22"/>
        </w:rPr>
      </w:pPr>
      <w:r w:rsidRPr="007C17E8">
        <w:rPr>
          <w:rFonts w:ascii="Arial" w:hAnsi="Arial" w:cs="Arial"/>
          <w:b/>
          <w:color w:val="000000" w:themeColor="text1"/>
          <w:sz w:val="22"/>
          <w:szCs w:val="22"/>
        </w:rPr>
        <w:t>Course schedule</w:t>
      </w:r>
      <w:r w:rsidRPr="00792F6C">
        <w:rPr>
          <w:rFonts w:ascii="Arial" w:hAnsi="Arial" w:cs="Arial"/>
          <w:b/>
          <w:color w:val="000000" w:themeColor="text1"/>
          <w:sz w:val="22"/>
          <w:szCs w:val="22"/>
        </w:rPr>
        <w:t>:</w:t>
      </w:r>
      <w:r w:rsidR="00792F6C" w:rsidRPr="00792F6C">
        <w:rPr>
          <w:rFonts w:ascii="Arial" w:hAnsi="Arial" w:cs="Arial"/>
          <w:b/>
          <w:color w:val="000000" w:themeColor="text1"/>
          <w:sz w:val="22"/>
          <w:szCs w:val="22"/>
        </w:rPr>
        <w:t xml:space="preserve"> (Speaker topics/dates – subject to change)</w:t>
      </w:r>
    </w:p>
    <w:p w14:paraId="26ECE3BF" w14:textId="77777777" w:rsidR="00E536BA" w:rsidRPr="00DD351B" w:rsidRDefault="00E536BA" w:rsidP="00E86ABA">
      <w:pPr>
        <w:jc w:val="both"/>
        <w:rPr>
          <w:rFonts w:ascii="Arial" w:hAnsi="Arial" w:cs="Arial"/>
          <w:b/>
          <w:sz w:val="22"/>
          <w:szCs w:val="22"/>
        </w:rPr>
      </w:pPr>
    </w:p>
    <w:tbl>
      <w:tblPr>
        <w:tblStyle w:val="TableGrid"/>
        <w:tblW w:w="0" w:type="auto"/>
        <w:jc w:val="center"/>
        <w:tblLook w:val="04A0" w:firstRow="1" w:lastRow="0" w:firstColumn="1" w:lastColumn="0" w:noHBand="0" w:noVBand="1"/>
      </w:tblPr>
      <w:tblGrid>
        <w:gridCol w:w="802"/>
        <w:gridCol w:w="1903"/>
        <w:gridCol w:w="2218"/>
        <w:gridCol w:w="1751"/>
        <w:gridCol w:w="4116"/>
      </w:tblGrid>
      <w:tr w:rsidR="00E27E90" w:rsidRPr="00DD351B" w14:paraId="16FE6BAB" w14:textId="165A3DBE" w:rsidTr="008B66E1">
        <w:trPr>
          <w:jc w:val="center"/>
        </w:trPr>
        <w:tc>
          <w:tcPr>
            <w:tcW w:w="802" w:type="dxa"/>
            <w:shd w:val="clear" w:color="auto" w:fill="CCC0D9" w:themeFill="accent4" w:themeFillTint="66"/>
          </w:tcPr>
          <w:p w14:paraId="68E9DDA4" w14:textId="77777777" w:rsidR="00AA072B" w:rsidRPr="00DD351B" w:rsidRDefault="00AA072B" w:rsidP="00E86ABA">
            <w:pPr>
              <w:jc w:val="both"/>
              <w:rPr>
                <w:rFonts w:ascii="Arial" w:hAnsi="Arial" w:cs="Arial"/>
                <w:b/>
                <w:sz w:val="22"/>
                <w:szCs w:val="22"/>
              </w:rPr>
            </w:pPr>
            <w:r w:rsidRPr="00DD351B">
              <w:rPr>
                <w:rFonts w:ascii="Arial" w:hAnsi="Arial" w:cs="Arial"/>
                <w:b/>
                <w:sz w:val="22"/>
                <w:szCs w:val="22"/>
              </w:rPr>
              <w:t>Week</w:t>
            </w:r>
          </w:p>
        </w:tc>
        <w:tc>
          <w:tcPr>
            <w:tcW w:w="1903" w:type="dxa"/>
            <w:shd w:val="clear" w:color="auto" w:fill="CCC0D9" w:themeFill="accent4" w:themeFillTint="66"/>
          </w:tcPr>
          <w:p w14:paraId="6EE8D2D0" w14:textId="77777777" w:rsidR="00AA072B" w:rsidRPr="00DD351B" w:rsidRDefault="00AA072B" w:rsidP="00E86ABA">
            <w:pPr>
              <w:jc w:val="both"/>
              <w:rPr>
                <w:rFonts w:ascii="Arial" w:hAnsi="Arial" w:cs="Arial"/>
                <w:b/>
                <w:sz w:val="22"/>
                <w:szCs w:val="22"/>
              </w:rPr>
            </w:pPr>
            <w:r w:rsidRPr="00DD351B">
              <w:rPr>
                <w:rFonts w:ascii="Arial" w:hAnsi="Arial" w:cs="Arial"/>
                <w:b/>
                <w:sz w:val="22"/>
                <w:szCs w:val="22"/>
              </w:rPr>
              <w:t>Date</w:t>
            </w:r>
          </w:p>
        </w:tc>
        <w:tc>
          <w:tcPr>
            <w:tcW w:w="2218" w:type="dxa"/>
            <w:shd w:val="clear" w:color="auto" w:fill="CCC0D9" w:themeFill="accent4" w:themeFillTint="66"/>
          </w:tcPr>
          <w:p w14:paraId="74EC6787" w14:textId="77777777" w:rsidR="00AA072B" w:rsidRPr="00DD351B" w:rsidRDefault="00AA072B" w:rsidP="00E86ABA">
            <w:pPr>
              <w:jc w:val="both"/>
              <w:rPr>
                <w:rFonts w:ascii="Arial" w:hAnsi="Arial" w:cs="Arial"/>
                <w:b/>
                <w:sz w:val="22"/>
                <w:szCs w:val="22"/>
              </w:rPr>
            </w:pPr>
            <w:r w:rsidRPr="00DD351B">
              <w:rPr>
                <w:rFonts w:ascii="Arial" w:hAnsi="Arial" w:cs="Arial"/>
                <w:b/>
                <w:sz w:val="22"/>
                <w:szCs w:val="22"/>
              </w:rPr>
              <w:t>Unit</w:t>
            </w:r>
          </w:p>
        </w:tc>
        <w:tc>
          <w:tcPr>
            <w:tcW w:w="1751" w:type="dxa"/>
            <w:shd w:val="clear" w:color="auto" w:fill="CCC0D9" w:themeFill="accent4" w:themeFillTint="66"/>
          </w:tcPr>
          <w:p w14:paraId="2C4C8A86" w14:textId="77777777" w:rsidR="00AA072B" w:rsidRPr="00AA072B" w:rsidRDefault="00AA072B" w:rsidP="00E86ABA">
            <w:pPr>
              <w:jc w:val="both"/>
              <w:rPr>
                <w:rFonts w:ascii="Arial" w:hAnsi="Arial" w:cs="Arial"/>
                <w:b/>
                <w:color w:val="000000" w:themeColor="text1"/>
                <w:sz w:val="22"/>
                <w:szCs w:val="22"/>
              </w:rPr>
            </w:pPr>
            <w:r w:rsidRPr="00AA072B">
              <w:rPr>
                <w:rFonts w:ascii="Arial" w:hAnsi="Arial" w:cs="Arial"/>
                <w:b/>
                <w:color w:val="000000" w:themeColor="text1"/>
                <w:sz w:val="22"/>
                <w:szCs w:val="22"/>
              </w:rPr>
              <w:t>Lecturer</w:t>
            </w:r>
          </w:p>
        </w:tc>
        <w:tc>
          <w:tcPr>
            <w:tcW w:w="4116" w:type="dxa"/>
            <w:shd w:val="clear" w:color="auto" w:fill="CCC0D9" w:themeFill="accent4" w:themeFillTint="66"/>
          </w:tcPr>
          <w:p w14:paraId="0F6B007D" w14:textId="77777777" w:rsidR="00AA072B" w:rsidRPr="00AA072B" w:rsidRDefault="00AA072B" w:rsidP="00E86ABA">
            <w:pPr>
              <w:jc w:val="both"/>
              <w:rPr>
                <w:rFonts w:ascii="Arial" w:hAnsi="Arial" w:cs="Arial"/>
                <w:b/>
                <w:color w:val="000000" w:themeColor="text1"/>
                <w:sz w:val="22"/>
                <w:szCs w:val="22"/>
              </w:rPr>
            </w:pPr>
            <w:r w:rsidRPr="00AA072B">
              <w:rPr>
                <w:rFonts w:ascii="Arial" w:hAnsi="Arial" w:cs="Arial"/>
                <w:b/>
                <w:color w:val="000000" w:themeColor="text1"/>
                <w:sz w:val="22"/>
                <w:szCs w:val="22"/>
              </w:rPr>
              <w:t>Topic</w:t>
            </w:r>
          </w:p>
        </w:tc>
      </w:tr>
      <w:tr w:rsidR="00E27E90" w:rsidRPr="00DD351B" w14:paraId="783705C5" w14:textId="43F5E761" w:rsidTr="008B66E1">
        <w:trPr>
          <w:trHeight w:val="737"/>
          <w:jc w:val="center"/>
        </w:trPr>
        <w:tc>
          <w:tcPr>
            <w:tcW w:w="802" w:type="dxa"/>
          </w:tcPr>
          <w:p w14:paraId="397531B3" w14:textId="77777777" w:rsidR="00AA072B" w:rsidRPr="00DD351B" w:rsidRDefault="00AA072B" w:rsidP="00E86ABA">
            <w:pPr>
              <w:jc w:val="both"/>
              <w:rPr>
                <w:rFonts w:ascii="Arial" w:hAnsi="Arial" w:cs="Arial"/>
                <w:b/>
                <w:sz w:val="22"/>
                <w:szCs w:val="22"/>
              </w:rPr>
            </w:pPr>
            <w:r w:rsidRPr="00DD351B">
              <w:rPr>
                <w:rFonts w:ascii="Arial" w:hAnsi="Arial" w:cs="Arial"/>
                <w:b/>
                <w:sz w:val="22"/>
                <w:szCs w:val="22"/>
              </w:rPr>
              <w:t xml:space="preserve">1 </w:t>
            </w:r>
          </w:p>
        </w:tc>
        <w:tc>
          <w:tcPr>
            <w:tcW w:w="1903" w:type="dxa"/>
          </w:tcPr>
          <w:p w14:paraId="60006ACE" w14:textId="13253B7F" w:rsidR="00AA072B" w:rsidRPr="00DD351B" w:rsidRDefault="00E42A09" w:rsidP="00E86ABA">
            <w:pPr>
              <w:jc w:val="both"/>
              <w:rPr>
                <w:rFonts w:ascii="Arial" w:hAnsi="Arial" w:cs="Arial"/>
                <w:b/>
                <w:sz w:val="22"/>
                <w:szCs w:val="22"/>
              </w:rPr>
            </w:pPr>
            <w:r>
              <w:rPr>
                <w:rFonts w:ascii="Arial" w:hAnsi="Arial" w:cs="Arial"/>
                <w:b/>
                <w:sz w:val="22"/>
                <w:szCs w:val="22"/>
              </w:rPr>
              <w:t>8/27/19</w:t>
            </w:r>
          </w:p>
        </w:tc>
        <w:tc>
          <w:tcPr>
            <w:tcW w:w="2218" w:type="dxa"/>
            <w:shd w:val="clear" w:color="auto" w:fill="FBD4B4" w:themeFill="accent6" w:themeFillTint="66"/>
          </w:tcPr>
          <w:p w14:paraId="0B0E4551" w14:textId="5197AFD0" w:rsidR="00AA072B" w:rsidRPr="000A3FDB" w:rsidRDefault="0009043F" w:rsidP="00E86ABA">
            <w:pPr>
              <w:jc w:val="both"/>
              <w:rPr>
                <w:rFonts w:ascii="Arial" w:hAnsi="Arial" w:cs="Arial"/>
                <w:b/>
                <w:sz w:val="22"/>
                <w:szCs w:val="22"/>
                <w:highlight w:val="magenta"/>
              </w:rPr>
            </w:pPr>
            <w:r>
              <w:rPr>
                <w:rFonts w:ascii="Arial" w:hAnsi="Arial" w:cs="Arial"/>
                <w:b/>
                <w:sz w:val="22"/>
                <w:szCs w:val="22"/>
              </w:rPr>
              <w:t xml:space="preserve">Preimplantation </w:t>
            </w:r>
            <w:r w:rsidR="007C17E8">
              <w:rPr>
                <w:rFonts w:ascii="Arial" w:hAnsi="Arial" w:cs="Arial"/>
                <w:b/>
                <w:sz w:val="22"/>
                <w:szCs w:val="22"/>
              </w:rPr>
              <w:t>h</w:t>
            </w:r>
            <w:r>
              <w:rPr>
                <w:rFonts w:ascii="Arial" w:hAnsi="Arial" w:cs="Arial"/>
                <w:b/>
                <w:sz w:val="22"/>
                <w:szCs w:val="22"/>
              </w:rPr>
              <w:t xml:space="preserve">uman </w:t>
            </w:r>
            <w:r w:rsidR="007C17E8">
              <w:rPr>
                <w:rFonts w:ascii="Arial" w:hAnsi="Arial" w:cs="Arial"/>
                <w:b/>
                <w:sz w:val="22"/>
                <w:szCs w:val="22"/>
              </w:rPr>
              <w:t>d</w:t>
            </w:r>
            <w:r>
              <w:rPr>
                <w:rFonts w:ascii="Arial" w:hAnsi="Arial" w:cs="Arial"/>
                <w:b/>
                <w:sz w:val="22"/>
                <w:szCs w:val="22"/>
              </w:rPr>
              <w:t>evelopment</w:t>
            </w:r>
          </w:p>
        </w:tc>
        <w:tc>
          <w:tcPr>
            <w:tcW w:w="1751" w:type="dxa"/>
          </w:tcPr>
          <w:p w14:paraId="3D85FE28" w14:textId="534E1888" w:rsidR="004732BD" w:rsidRPr="00AA072B" w:rsidRDefault="003F0D79"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5874142E" w14:textId="1B66828D" w:rsidR="001422E3" w:rsidRPr="00AA072B" w:rsidRDefault="005D33F8"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7C17E8">
              <w:rPr>
                <w:rFonts w:ascii="Arial" w:hAnsi="Arial" w:cs="Arial"/>
                <w:b/>
                <w:color w:val="000000" w:themeColor="text1"/>
                <w:sz w:val="22"/>
                <w:szCs w:val="22"/>
              </w:rPr>
              <w:t>I</w:t>
            </w:r>
            <w:r>
              <w:rPr>
                <w:rFonts w:ascii="Arial" w:hAnsi="Arial" w:cs="Arial"/>
                <w:b/>
                <w:color w:val="000000" w:themeColor="text1"/>
                <w:sz w:val="22"/>
                <w:szCs w:val="22"/>
              </w:rPr>
              <w:t>ntro</w:t>
            </w:r>
            <w:r w:rsidR="008D65AB">
              <w:rPr>
                <w:rFonts w:ascii="Arial" w:hAnsi="Arial" w:cs="Arial"/>
                <w:b/>
                <w:color w:val="000000" w:themeColor="text1"/>
                <w:sz w:val="22"/>
                <w:szCs w:val="22"/>
              </w:rPr>
              <w:t>duction</w:t>
            </w:r>
            <w:r w:rsidR="00AA072B" w:rsidRPr="00AA072B">
              <w:rPr>
                <w:rFonts w:ascii="Arial" w:hAnsi="Arial" w:cs="Arial"/>
                <w:b/>
                <w:color w:val="000000" w:themeColor="text1"/>
                <w:sz w:val="22"/>
                <w:szCs w:val="22"/>
              </w:rPr>
              <w:t xml:space="preserve"> to cours</w:t>
            </w:r>
            <w:r w:rsidR="00BB7AA6">
              <w:rPr>
                <w:rFonts w:ascii="Arial" w:hAnsi="Arial" w:cs="Arial"/>
                <w:b/>
                <w:color w:val="000000" w:themeColor="text1"/>
                <w:sz w:val="22"/>
                <w:szCs w:val="22"/>
              </w:rPr>
              <w:t xml:space="preserve">e; </w:t>
            </w:r>
            <w:r w:rsidR="008D65AB">
              <w:rPr>
                <w:rFonts w:ascii="Arial" w:hAnsi="Arial" w:cs="Arial"/>
                <w:b/>
                <w:color w:val="000000" w:themeColor="text1"/>
                <w:sz w:val="22"/>
                <w:szCs w:val="22"/>
              </w:rPr>
              <w:t>early human embryo development</w:t>
            </w:r>
          </w:p>
        </w:tc>
      </w:tr>
      <w:tr w:rsidR="00E27E90" w:rsidRPr="00DD351B" w14:paraId="771329DF" w14:textId="4626DD5E" w:rsidTr="008B66E1">
        <w:trPr>
          <w:trHeight w:val="251"/>
          <w:jc w:val="center"/>
        </w:trPr>
        <w:tc>
          <w:tcPr>
            <w:tcW w:w="802" w:type="dxa"/>
          </w:tcPr>
          <w:p w14:paraId="1E7D86C7" w14:textId="77777777" w:rsidR="00AA072B" w:rsidRPr="00DD351B" w:rsidRDefault="00AA072B" w:rsidP="00E86ABA">
            <w:pPr>
              <w:jc w:val="both"/>
              <w:rPr>
                <w:rFonts w:ascii="Arial" w:hAnsi="Arial" w:cs="Arial"/>
                <w:b/>
                <w:sz w:val="22"/>
                <w:szCs w:val="22"/>
              </w:rPr>
            </w:pPr>
          </w:p>
        </w:tc>
        <w:tc>
          <w:tcPr>
            <w:tcW w:w="1903" w:type="dxa"/>
          </w:tcPr>
          <w:p w14:paraId="50A8503B" w14:textId="11EA82F9" w:rsidR="00AA072B" w:rsidRPr="00DD351B" w:rsidRDefault="00E42A09" w:rsidP="00E86ABA">
            <w:pPr>
              <w:jc w:val="both"/>
              <w:rPr>
                <w:rFonts w:ascii="Arial" w:hAnsi="Arial" w:cs="Arial"/>
                <w:b/>
                <w:sz w:val="22"/>
                <w:szCs w:val="22"/>
              </w:rPr>
            </w:pPr>
            <w:r>
              <w:rPr>
                <w:rFonts w:ascii="Arial" w:hAnsi="Arial" w:cs="Arial"/>
                <w:b/>
                <w:sz w:val="22"/>
                <w:szCs w:val="22"/>
              </w:rPr>
              <w:t>8/29/19</w:t>
            </w:r>
          </w:p>
        </w:tc>
        <w:tc>
          <w:tcPr>
            <w:tcW w:w="2218" w:type="dxa"/>
            <w:shd w:val="clear" w:color="auto" w:fill="FBD4B4" w:themeFill="accent6" w:themeFillTint="66"/>
          </w:tcPr>
          <w:p w14:paraId="641AD11E" w14:textId="3AD8CE3E" w:rsidR="00AA072B" w:rsidRPr="000A3FDB" w:rsidRDefault="00AA072B" w:rsidP="00E86ABA">
            <w:pPr>
              <w:jc w:val="both"/>
              <w:rPr>
                <w:rFonts w:ascii="Arial" w:hAnsi="Arial" w:cs="Arial"/>
                <w:b/>
                <w:sz w:val="22"/>
                <w:szCs w:val="22"/>
                <w:highlight w:val="magenta"/>
              </w:rPr>
            </w:pPr>
          </w:p>
        </w:tc>
        <w:tc>
          <w:tcPr>
            <w:tcW w:w="1751" w:type="dxa"/>
          </w:tcPr>
          <w:p w14:paraId="73D560C9" w14:textId="76100B38" w:rsidR="00AA072B" w:rsidRPr="00AA072B" w:rsidRDefault="003F0D79"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5BEEE6A5" w14:textId="75CE31A2" w:rsidR="00AA072B" w:rsidRPr="00AA072B" w:rsidRDefault="005D33F8"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8D65AB">
              <w:rPr>
                <w:rFonts w:ascii="Arial" w:hAnsi="Arial" w:cs="Arial"/>
                <w:b/>
                <w:color w:val="000000" w:themeColor="text1"/>
                <w:sz w:val="22"/>
                <w:szCs w:val="22"/>
              </w:rPr>
              <w:t>A</w:t>
            </w:r>
            <w:r w:rsidR="00050EA6">
              <w:rPr>
                <w:rFonts w:ascii="Arial" w:hAnsi="Arial" w:cs="Arial"/>
                <w:b/>
                <w:color w:val="000000" w:themeColor="text1"/>
                <w:sz w:val="22"/>
                <w:szCs w:val="22"/>
              </w:rPr>
              <w:t>xis formation</w:t>
            </w:r>
          </w:p>
        </w:tc>
      </w:tr>
      <w:tr w:rsidR="00D754F3" w:rsidRPr="00DD351B" w14:paraId="233A4B98" w14:textId="1C5B90FF" w:rsidTr="008B66E1">
        <w:trPr>
          <w:trHeight w:val="251"/>
          <w:jc w:val="center"/>
        </w:trPr>
        <w:tc>
          <w:tcPr>
            <w:tcW w:w="802" w:type="dxa"/>
          </w:tcPr>
          <w:p w14:paraId="0661C61D" w14:textId="11BB5CC7" w:rsidR="00D754F3" w:rsidRPr="00DD351B" w:rsidRDefault="00D754F3" w:rsidP="00E86ABA">
            <w:pPr>
              <w:jc w:val="both"/>
              <w:rPr>
                <w:rFonts w:ascii="Arial" w:hAnsi="Arial" w:cs="Arial"/>
                <w:b/>
                <w:sz w:val="22"/>
                <w:szCs w:val="22"/>
              </w:rPr>
            </w:pPr>
            <w:r w:rsidRPr="00DD351B">
              <w:rPr>
                <w:rFonts w:ascii="Arial" w:hAnsi="Arial" w:cs="Arial"/>
                <w:b/>
                <w:sz w:val="22"/>
                <w:szCs w:val="22"/>
              </w:rPr>
              <w:t xml:space="preserve">2 </w:t>
            </w:r>
          </w:p>
        </w:tc>
        <w:tc>
          <w:tcPr>
            <w:tcW w:w="1903" w:type="dxa"/>
          </w:tcPr>
          <w:p w14:paraId="6FFA0446" w14:textId="04CAE466" w:rsidR="00D754F3" w:rsidRPr="00DD351B" w:rsidRDefault="00E42A09" w:rsidP="00E86ABA">
            <w:pPr>
              <w:jc w:val="both"/>
              <w:rPr>
                <w:rFonts w:ascii="Arial" w:hAnsi="Arial" w:cs="Arial"/>
                <w:b/>
                <w:sz w:val="22"/>
                <w:szCs w:val="22"/>
              </w:rPr>
            </w:pPr>
            <w:r>
              <w:rPr>
                <w:rFonts w:ascii="Arial" w:hAnsi="Arial" w:cs="Arial"/>
                <w:b/>
                <w:sz w:val="22"/>
                <w:szCs w:val="22"/>
              </w:rPr>
              <w:t>9/3/19</w:t>
            </w:r>
          </w:p>
        </w:tc>
        <w:tc>
          <w:tcPr>
            <w:tcW w:w="2218" w:type="dxa"/>
            <w:shd w:val="clear" w:color="auto" w:fill="FBD4B4" w:themeFill="accent6" w:themeFillTint="66"/>
          </w:tcPr>
          <w:p w14:paraId="6582E50B" w14:textId="77777777" w:rsidR="00D754F3" w:rsidRPr="000A3FDB" w:rsidRDefault="00D754F3" w:rsidP="00E86ABA">
            <w:pPr>
              <w:jc w:val="both"/>
              <w:rPr>
                <w:rFonts w:ascii="Arial" w:hAnsi="Arial" w:cs="Arial"/>
                <w:b/>
                <w:sz w:val="22"/>
                <w:szCs w:val="22"/>
              </w:rPr>
            </w:pPr>
          </w:p>
        </w:tc>
        <w:tc>
          <w:tcPr>
            <w:tcW w:w="1751" w:type="dxa"/>
          </w:tcPr>
          <w:p w14:paraId="6999BB53" w14:textId="4694F860" w:rsidR="00D754F3" w:rsidRPr="00AA072B" w:rsidRDefault="0075091B"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McCarrey </w:t>
            </w:r>
          </w:p>
        </w:tc>
        <w:tc>
          <w:tcPr>
            <w:tcW w:w="4116" w:type="dxa"/>
          </w:tcPr>
          <w:p w14:paraId="49B4414F" w14:textId="7A31CC83" w:rsidR="00D754F3" w:rsidRPr="00AA072B" w:rsidRDefault="005D33F8"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CE73D8">
              <w:rPr>
                <w:rFonts w:ascii="Arial" w:hAnsi="Arial" w:cs="Arial"/>
                <w:b/>
                <w:color w:val="000000" w:themeColor="text1"/>
                <w:sz w:val="22"/>
                <w:szCs w:val="22"/>
              </w:rPr>
              <w:t>G</w:t>
            </w:r>
            <w:r w:rsidR="0009043F">
              <w:rPr>
                <w:rFonts w:ascii="Arial" w:hAnsi="Arial" w:cs="Arial"/>
                <w:b/>
                <w:color w:val="000000" w:themeColor="text1"/>
                <w:sz w:val="22"/>
                <w:szCs w:val="22"/>
              </w:rPr>
              <w:t xml:space="preserve">erm </w:t>
            </w:r>
            <w:r w:rsidR="008F0BE6">
              <w:rPr>
                <w:rFonts w:ascii="Arial" w:hAnsi="Arial" w:cs="Arial"/>
                <w:b/>
                <w:color w:val="000000" w:themeColor="text1"/>
                <w:sz w:val="22"/>
                <w:szCs w:val="22"/>
              </w:rPr>
              <w:t>cell</w:t>
            </w:r>
            <w:r w:rsidR="0075091B">
              <w:rPr>
                <w:rFonts w:ascii="Arial" w:hAnsi="Arial" w:cs="Arial"/>
                <w:b/>
                <w:color w:val="000000" w:themeColor="text1"/>
                <w:sz w:val="22"/>
                <w:szCs w:val="22"/>
              </w:rPr>
              <w:t xml:space="preserve"> developmen</w:t>
            </w:r>
            <w:r w:rsidR="00CE73D8">
              <w:rPr>
                <w:rFonts w:ascii="Arial" w:hAnsi="Arial" w:cs="Arial"/>
                <w:b/>
                <w:color w:val="000000" w:themeColor="text1"/>
                <w:sz w:val="22"/>
                <w:szCs w:val="22"/>
              </w:rPr>
              <w:t>t</w:t>
            </w:r>
          </w:p>
        </w:tc>
      </w:tr>
      <w:tr w:rsidR="00D754F3" w:rsidRPr="00DD351B" w14:paraId="00EF463C" w14:textId="5D544498" w:rsidTr="008B66E1">
        <w:trPr>
          <w:trHeight w:val="530"/>
          <w:jc w:val="center"/>
        </w:trPr>
        <w:tc>
          <w:tcPr>
            <w:tcW w:w="802" w:type="dxa"/>
          </w:tcPr>
          <w:p w14:paraId="71E54755" w14:textId="2B8D2DCF" w:rsidR="00D754F3" w:rsidRPr="00DD351B" w:rsidRDefault="00D754F3" w:rsidP="00E86ABA">
            <w:pPr>
              <w:jc w:val="both"/>
              <w:rPr>
                <w:rFonts w:ascii="Arial" w:hAnsi="Arial" w:cs="Arial"/>
                <w:b/>
                <w:sz w:val="22"/>
                <w:szCs w:val="22"/>
              </w:rPr>
            </w:pPr>
          </w:p>
        </w:tc>
        <w:tc>
          <w:tcPr>
            <w:tcW w:w="1903" w:type="dxa"/>
          </w:tcPr>
          <w:p w14:paraId="03EE6FF5" w14:textId="05519A1B" w:rsidR="00D754F3" w:rsidRPr="00DD351B" w:rsidRDefault="00E42A09" w:rsidP="00E86ABA">
            <w:pPr>
              <w:jc w:val="both"/>
              <w:rPr>
                <w:rFonts w:ascii="Arial" w:hAnsi="Arial" w:cs="Arial"/>
                <w:b/>
                <w:sz w:val="22"/>
                <w:szCs w:val="22"/>
              </w:rPr>
            </w:pPr>
            <w:r>
              <w:rPr>
                <w:rFonts w:ascii="Arial" w:hAnsi="Arial" w:cs="Arial"/>
                <w:b/>
                <w:sz w:val="22"/>
                <w:szCs w:val="22"/>
              </w:rPr>
              <w:t>9/5/19</w:t>
            </w:r>
          </w:p>
        </w:tc>
        <w:tc>
          <w:tcPr>
            <w:tcW w:w="2218" w:type="dxa"/>
            <w:shd w:val="clear" w:color="auto" w:fill="FBD4B4" w:themeFill="accent6" w:themeFillTint="66"/>
          </w:tcPr>
          <w:p w14:paraId="6D49C904" w14:textId="09B0A448" w:rsidR="00D754F3" w:rsidRPr="000A3FDB" w:rsidRDefault="00D754F3" w:rsidP="00E86ABA">
            <w:pPr>
              <w:jc w:val="both"/>
              <w:rPr>
                <w:rFonts w:ascii="Arial" w:hAnsi="Arial" w:cs="Arial"/>
                <w:b/>
                <w:sz w:val="22"/>
                <w:szCs w:val="22"/>
              </w:rPr>
            </w:pPr>
          </w:p>
        </w:tc>
        <w:tc>
          <w:tcPr>
            <w:tcW w:w="1751" w:type="dxa"/>
          </w:tcPr>
          <w:p w14:paraId="42B19570" w14:textId="5DF56980" w:rsidR="00D754F3" w:rsidRPr="00AA072B" w:rsidRDefault="00D754F3"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31BED49D" w14:textId="556DF718" w:rsidR="00D754F3" w:rsidRPr="00AA072B" w:rsidRDefault="008D65AB"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CE73D8">
              <w:rPr>
                <w:rFonts w:ascii="Arial" w:hAnsi="Arial" w:cs="Arial"/>
                <w:b/>
                <w:color w:val="000000" w:themeColor="text1"/>
                <w:sz w:val="22"/>
                <w:szCs w:val="22"/>
              </w:rPr>
              <w:t>N</w:t>
            </w:r>
            <w:r>
              <w:rPr>
                <w:rFonts w:ascii="Arial" w:hAnsi="Arial" w:cs="Arial"/>
                <w:b/>
                <w:color w:val="000000" w:themeColor="text1"/>
                <w:sz w:val="22"/>
                <w:szCs w:val="22"/>
              </w:rPr>
              <w:t>eurulation and the ectoderm</w:t>
            </w:r>
            <w:r w:rsidR="00CE73D8">
              <w:rPr>
                <w:rFonts w:ascii="Arial" w:hAnsi="Arial" w:cs="Arial"/>
                <w:b/>
                <w:color w:val="000000" w:themeColor="text1"/>
                <w:sz w:val="22"/>
                <w:szCs w:val="22"/>
              </w:rPr>
              <w:t>, mesoderm and endoderm</w:t>
            </w:r>
            <w:r w:rsidR="00D754F3" w:rsidRPr="00AA072B">
              <w:rPr>
                <w:rFonts w:ascii="Arial" w:hAnsi="Arial" w:cs="Arial"/>
                <w:b/>
                <w:color w:val="000000" w:themeColor="text1"/>
                <w:sz w:val="22"/>
                <w:szCs w:val="22"/>
              </w:rPr>
              <w:t xml:space="preserve"> </w:t>
            </w:r>
          </w:p>
        </w:tc>
      </w:tr>
      <w:tr w:rsidR="00D754F3" w:rsidRPr="00DD351B" w14:paraId="054B222D" w14:textId="7ED8BD5A" w:rsidTr="008B66E1">
        <w:trPr>
          <w:trHeight w:val="611"/>
          <w:jc w:val="center"/>
        </w:trPr>
        <w:tc>
          <w:tcPr>
            <w:tcW w:w="802" w:type="dxa"/>
          </w:tcPr>
          <w:p w14:paraId="76660BF0" w14:textId="1C83B23A" w:rsidR="00D754F3" w:rsidRPr="00DD351B" w:rsidRDefault="00D754F3" w:rsidP="00E86ABA">
            <w:pPr>
              <w:jc w:val="both"/>
              <w:rPr>
                <w:rFonts w:ascii="Arial" w:hAnsi="Arial" w:cs="Arial"/>
                <w:b/>
                <w:sz w:val="22"/>
                <w:szCs w:val="22"/>
              </w:rPr>
            </w:pPr>
            <w:r w:rsidRPr="00DD351B">
              <w:rPr>
                <w:rFonts w:ascii="Arial" w:hAnsi="Arial" w:cs="Arial"/>
                <w:b/>
                <w:sz w:val="22"/>
                <w:szCs w:val="22"/>
              </w:rPr>
              <w:t>3</w:t>
            </w:r>
          </w:p>
        </w:tc>
        <w:tc>
          <w:tcPr>
            <w:tcW w:w="1903" w:type="dxa"/>
          </w:tcPr>
          <w:p w14:paraId="43E4F378" w14:textId="3E5FA724" w:rsidR="00D754F3" w:rsidRPr="00DD351B" w:rsidRDefault="00E42A09" w:rsidP="00E86ABA">
            <w:pPr>
              <w:jc w:val="both"/>
              <w:rPr>
                <w:rFonts w:ascii="Arial" w:hAnsi="Arial" w:cs="Arial"/>
                <w:b/>
                <w:sz w:val="22"/>
                <w:szCs w:val="22"/>
              </w:rPr>
            </w:pPr>
            <w:r>
              <w:rPr>
                <w:rFonts w:ascii="Arial" w:hAnsi="Arial" w:cs="Arial"/>
                <w:b/>
                <w:sz w:val="22"/>
                <w:szCs w:val="22"/>
              </w:rPr>
              <w:t>9/10/19</w:t>
            </w:r>
          </w:p>
        </w:tc>
        <w:tc>
          <w:tcPr>
            <w:tcW w:w="2218" w:type="dxa"/>
            <w:shd w:val="clear" w:color="auto" w:fill="FBD4B4" w:themeFill="accent6" w:themeFillTint="66"/>
          </w:tcPr>
          <w:p w14:paraId="415D1C95" w14:textId="2BC99687" w:rsidR="00D754F3" w:rsidRPr="000A3FDB" w:rsidRDefault="00D754F3" w:rsidP="00E86ABA">
            <w:pPr>
              <w:jc w:val="both"/>
              <w:rPr>
                <w:rFonts w:ascii="Arial" w:hAnsi="Arial" w:cs="Arial"/>
                <w:b/>
                <w:sz w:val="22"/>
                <w:szCs w:val="22"/>
              </w:rPr>
            </w:pPr>
          </w:p>
        </w:tc>
        <w:tc>
          <w:tcPr>
            <w:tcW w:w="1751" w:type="dxa"/>
          </w:tcPr>
          <w:p w14:paraId="2C1E5FBD" w14:textId="2ADD3475" w:rsidR="00D754F3" w:rsidRPr="00AA072B" w:rsidRDefault="0009043F"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244BA6CF" w14:textId="281A8D91" w:rsidR="008D65AB" w:rsidRPr="00CE73D8" w:rsidRDefault="008D65AB"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09043F">
              <w:rPr>
                <w:rFonts w:ascii="Arial" w:hAnsi="Arial" w:cs="Arial"/>
                <w:b/>
                <w:color w:val="000000" w:themeColor="text1"/>
                <w:sz w:val="22"/>
                <w:szCs w:val="22"/>
              </w:rPr>
              <w:t xml:space="preserve">Introduction to </w:t>
            </w:r>
            <w:r>
              <w:rPr>
                <w:rFonts w:ascii="Arial" w:hAnsi="Arial" w:cs="Arial"/>
                <w:b/>
                <w:color w:val="000000" w:themeColor="text1"/>
                <w:sz w:val="22"/>
                <w:szCs w:val="22"/>
              </w:rPr>
              <w:t xml:space="preserve">human </w:t>
            </w:r>
            <w:r w:rsidR="008F0BE6">
              <w:rPr>
                <w:rFonts w:ascii="Arial" w:hAnsi="Arial" w:cs="Arial"/>
                <w:b/>
                <w:color w:val="000000" w:themeColor="text1"/>
                <w:sz w:val="22"/>
                <w:szCs w:val="22"/>
              </w:rPr>
              <w:t>pluripotent stem cells</w:t>
            </w:r>
            <w:r>
              <w:rPr>
                <w:rFonts w:ascii="Arial" w:hAnsi="Arial" w:cs="Arial"/>
                <w:b/>
                <w:color w:val="000000" w:themeColor="text1"/>
                <w:sz w:val="22"/>
                <w:szCs w:val="22"/>
                <w:highlight w:val="yellow"/>
              </w:rPr>
              <w:t xml:space="preserve"> </w:t>
            </w:r>
          </w:p>
        </w:tc>
      </w:tr>
      <w:tr w:rsidR="00D754F3" w:rsidRPr="00DD351B" w14:paraId="6C33B7D3" w14:textId="01D76FB3" w:rsidTr="008B66E1">
        <w:trPr>
          <w:trHeight w:val="548"/>
          <w:jc w:val="center"/>
        </w:trPr>
        <w:tc>
          <w:tcPr>
            <w:tcW w:w="802" w:type="dxa"/>
          </w:tcPr>
          <w:p w14:paraId="2E6ADD0F" w14:textId="17683B26" w:rsidR="00D754F3" w:rsidRPr="00DD351B" w:rsidRDefault="00D754F3" w:rsidP="00E86ABA">
            <w:pPr>
              <w:jc w:val="both"/>
              <w:rPr>
                <w:rFonts w:ascii="Arial" w:hAnsi="Arial" w:cs="Arial"/>
                <w:b/>
                <w:sz w:val="22"/>
                <w:szCs w:val="22"/>
              </w:rPr>
            </w:pPr>
          </w:p>
        </w:tc>
        <w:tc>
          <w:tcPr>
            <w:tcW w:w="1903" w:type="dxa"/>
          </w:tcPr>
          <w:p w14:paraId="54AF5194" w14:textId="587442A6" w:rsidR="00D754F3" w:rsidRPr="00DD351B" w:rsidRDefault="00E42A09" w:rsidP="00E86ABA">
            <w:pPr>
              <w:jc w:val="both"/>
              <w:rPr>
                <w:rFonts w:ascii="Arial" w:hAnsi="Arial" w:cs="Arial"/>
                <w:b/>
                <w:sz w:val="22"/>
                <w:szCs w:val="22"/>
              </w:rPr>
            </w:pPr>
            <w:r>
              <w:rPr>
                <w:rFonts w:ascii="Arial" w:hAnsi="Arial" w:cs="Arial"/>
                <w:b/>
                <w:sz w:val="22"/>
                <w:szCs w:val="22"/>
              </w:rPr>
              <w:t>9/12/19</w:t>
            </w:r>
          </w:p>
        </w:tc>
        <w:tc>
          <w:tcPr>
            <w:tcW w:w="2218" w:type="dxa"/>
            <w:shd w:val="clear" w:color="auto" w:fill="8DB3E2" w:themeFill="text2" w:themeFillTint="66"/>
          </w:tcPr>
          <w:p w14:paraId="64D97F64" w14:textId="7F404CC5" w:rsidR="00D754F3" w:rsidRPr="0066029B" w:rsidRDefault="007C17E8" w:rsidP="00E86ABA">
            <w:pPr>
              <w:jc w:val="both"/>
              <w:rPr>
                <w:rFonts w:ascii="Arial" w:hAnsi="Arial" w:cs="Arial"/>
                <w:b/>
                <w:sz w:val="22"/>
                <w:szCs w:val="22"/>
              </w:rPr>
            </w:pPr>
            <w:r>
              <w:rPr>
                <w:rFonts w:ascii="Arial" w:hAnsi="Arial" w:cs="Arial"/>
                <w:b/>
                <w:color w:val="000000" w:themeColor="text1"/>
                <w:sz w:val="22"/>
                <w:szCs w:val="22"/>
              </w:rPr>
              <w:t>Induced p</w:t>
            </w:r>
            <w:r w:rsidR="0009043F">
              <w:rPr>
                <w:rFonts w:ascii="Arial" w:hAnsi="Arial" w:cs="Arial"/>
                <w:b/>
                <w:color w:val="000000" w:themeColor="text1"/>
                <w:sz w:val="22"/>
                <w:szCs w:val="22"/>
              </w:rPr>
              <w:t>luripotent stem cell derivation</w:t>
            </w:r>
          </w:p>
        </w:tc>
        <w:tc>
          <w:tcPr>
            <w:tcW w:w="1751" w:type="dxa"/>
          </w:tcPr>
          <w:p w14:paraId="06F91D5C" w14:textId="033247FF" w:rsidR="00D754F3" w:rsidRPr="00AA072B" w:rsidRDefault="0009043F"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1DE819D5" w14:textId="70613A68" w:rsidR="00D754F3" w:rsidRPr="00AA072B" w:rsidRDefault="0009043F" w:rsidP="00E86ABA">
            <w:pPr>
              <w:jc w:val="both"/>
              <w:rPr>
                <w:rFonts w:ascii="Arial" w:hAnsi="Arial" w:cs="Arial"/>
                <w:b/>
                <w:color w:val="000000" w:themeColor="text1"/>
                <w:sz w:val="22"/>
                <w:szCs w:val="22"/>
              </w:rPr>
            </w:pPr>
            <w:r>
              <w:rPr>
                <w:rFonts w:ascii="Arial" w:hAnsi="Arial" w:cs="Arial"/>
                <w:b/>
                <w:color w:val="000000" w:themeColor="text1"/>
                <w:sz w:val="22"/>
                <w:szCs w:val="22"/>
              </w:rPr>
              <w:t>Lab (Set up, media change)</w:t>
            </w:r>
          </w:p>
        </w:tc>
      </w:tr>
      <w:tr w:rsidR="00D754F3" w:rsidRPr="00DD351B" w14:paraId="35B52831" w14:textId="288CC39D" w:rsidTr="008B66E1">
        <w:trPr>
          <w:trHeight w:val="269"/>
          <w:jc w:val="center"/>
        </w:trPr>
        <w:tc>
          <w:tcPr>
            <w:tcW w:w="802" w:type="dxa"/>
          </w:tcPr>
          <w:p w14:paraId="17200361" w14:textId="4BBCFC17" w:rsidR="00D754F3" w:rsidRPr="00DD351B" w:rsidRDefault="00D754F3" w:rsidP="00E86ABA">
            <w:pPr>
              <w:jc w:val="both"/>
              <w:rPr>
                <w:rFonts w:ascii="Arial" w:hAnsi="Arial" w:cs="Arial"/>
                <w:b/>
                <w:sz w:val="22"/>
                <w:szCs w:val="22"/>
              </w:rPr>
            </w:pPr>
            <w:r w:rsidRPr="00DD351B">
              <w:rPr>
                <w:rFonts w:ascii="Arial" w:hAnsi="Arial" w:cs="Arial"/>
                <w:b/>
                <w:sz w:val="22"/>
                <w:szCs w:val="22"/>
              </w:rPr>
              <w:t>4</w:t>
            </w:r>
          </w:p>
        </w:tc>
        <w:tc>
          <w:tcPr>
            <w:tcW w:w="1903" w:type="dxa"/>
          </w:tcPr>
          <w:p w14:paraId="422E5F1A" w14:textId="1D65C8EE" w:rsidR="00D754F3" w:rsidRPr="00DD351B" w:rsidRDefault="00E42A09" w:rsidP="00E86ABA">
            <w:pPr>
              <w:jc w:val="both"/>
              <w:rPr>
                <w:rFonts w:ascii="Arial" w:hAnsi="Arial" w:cs="Arial"/>
                <w:b/>
                <w:sz w:val="22"/>
                <w:szCs w:val="22"/>
              </w:rPr>
            </w:pPr>
            <w:r>
              <w:rPr>
                <w:rFonts w:ascii="Arial" w:hAnsi="Arial" w:cs="Arial"/>
                <w:b/>
                <w:sz w:val="22"/>
                <w:szCs w:val="22"/>
              </w:rPr>
              <w:t>9/17/19</w:t>
            </w:r>
          </w:p>
        </w:tc>
        <w:tc>
          <w:tcPr>
            <w:tcW w:w="2218" w:type="dxa"/>
            <w:shd w:val="clear" w:color="auto" w:fill="8DB3E2" w:themeFill="text2" w:themeFillTint="66"/>
          </w:tcPr>
          <w:p w14:paraId="08035180" w14:textId="77615730" w:rsidR="00D754F3" w:rsidRPr="007D20DD" w:rsidRDefault="00D754F3" w:rsidP="00E86ABA">
            <w:pPr>
              <w:jc w:val="both"/>
              <w:rPr>
                <w:rFonts w:ascii="Arial" w:hAnsi="Arial" w:cs="Arial"/>
                <w:b/>
                <w:sz w:val="22"/>
                <w:szCs w:val="22"/>
                <w:highlight w:val="cyan"/>
              </w:rPr>
            </w:pPr>
          </w:p>
        </w:tc>
        <w:tc>
          <w:tcPr>
            <w:tcW w:w="1751" w:type="dxa"/>
          </w:tcPr>
          <w:p w14:paraId="025A41F1" w14:textId="3B00ACCC" w:rsidR="00D754F3" w:rsidRPr="00AA072B" w:rsidRDefault="0009043F"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5BA074FE" w14:textId="3171AEBE" w:rsidR="00792F6C"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Lab (1</w:t>
            </w:r>
            <w:r w:rsidRPr="008F0BE6">
              <w:rPr>
                <w:rFonts w:ascii="Arial" w:hAnsi="Arial" w:cs="Arial"/>
                <w:b/>
                <w:color w:val="000000" w:themeColor="text1"/>
                <w:sz w:val="22"/>
                <w:szCs w:val="22"/>
                <w:vertAlign w:val="superscript"/>
              </w:rPr>
              <w:t>st</w:t>
            </w:r>
            <w:r>
              <w:rPr>
                <w:rFonts w:ascii="Arial" w:hAnsi="Arial" w:cs="Arial"/>
                <w:b/>
                <w:color w:val="000000" w:themeColor="text1"/>
                <w:sz w:val="22"/>
                <w:szCs w:val="22"/>
              </w:rPr>
              <w:t xml:space="preserve"> Transfection of </w:t>
            </w:r>
            <w:r w:rsidR="007C17E8">
              <w:rPr>
                <w:rFonts w:ascii="Arial" w:hAnsi="Arial" w:cs="Arial"/>
                <w:b/>
                <w:color w:val="000000" w:themeColor="text1"/>
                <w:sz w:val="22"/>
                <w:szCs w:val="22"/>
              </w:rPr>
              <w:t>f</w:t>
            </w:r>
            <w:r>
              <w:rPr>
                <w:rFonts w:ascii="Arial" w:hAnsi="Arial" w:cs="Arial"/>
                <w:b/>
                <w:color w:val="000000" w:themeColor="text1"/>
                <w:sz w:val="22"/>
                <w:szCs w:val="22"/>
              </w:rPr>
              <w:t xml:space="preserve">ibroblasts for Reprogramming, </w:t>
            </w:r>
            <w:proofErr w:type="spellStart"/>
            <w:r>
              <w:rPr>
                <w:rFonts w:ascii="Arial" w:hAnsi="Arial" w:cs="Arial"/>
                <w:b/>
                <w:color w:val="000000" w:themeColor="text1"/>
                <w:sz w:val="22"/>
                <w:szCs w:val="22"/>
              </w:rPr>
              <w:t>hESCs</w:t>
            </w:r>
            <w:proofErr w:type="spellEnd"/>
            <w:r>
              <w:rPr>
                <w:rFonts w:ascii="Arial" w:hAnsi="Arial" w:cs="Arial"/>
                <w:b/>
                <w:color w:val="000000" w:themeColor="text1"/>
                <w:sz w:val="22"/>
                <w:szCs w:val="22"/>
              </w:rPr>
              <w:t xml:space="preserve"> splitting with </w:t>
            </w:r>
            <w:r w:rsidR="009B48C5">
              <w:rPr>
                <w:rFonts w:ascii="Arial" w:hAnsi="Arial" w:cs="Arial"/>
                <w:b/>
                <w:color w:val="000000" w:themeColor="text1"/>
                <w:sz w:val="22"/>
                <w:szCs w:val="22"/>
              </w:rPr>
              <w:t>EDTA</w:t>
            </w:r>
            <w:r>
              <w:rPr>
                <w:rFonts w:ascii="Arial" w:hAnsi="Arial" w:cs="Arial"/>
                <w:b/>
                <w:color w:val="000000" w:themeColor="text1"/>
                <w:sz w:val="22"/>
                <w:szCs w:val="22"/>
              </w:rPr>
              <w:t>)</w:t>
            </w:r>
          </w:p>
        </w:tc>
      </w:tr>
      <w:tr w:rsidR="00D754F3" w:rsidRPr="00DD351B" w14:paraId="5852678A" w14:textId="1B7DB0EE" w:rsidTr="008B66E1">
        <w:trPr>
          <w:jc w:val="center"/>
        </w:trPr>
        <w:tc>
          <w:tcPr>
            <w:tcW w:w="802" w:type="dxa"/>
          </w:tcPr>
          <w:p w14:paraId="01D3AA35" w14:textId="07D8C672" w:rsidR="00D754F3" w:rsidRPr="00DD351B" w:rsidRDefault="00D754F3" w:rsidP="00E86ABA">
            <w:pPr>
              <w:jc w:val="both"/>
              <w:rPr>
                <w:rFonts w:ascii="Arial" w:hAnsi="Arial" w:cs="Arial"/>
                <w:b/>
                <w:sz w:val="22"/>
                <w:szCs w:val="22"/>
              </w:rPr>
            </w:pPr>
          </w:p>
        </w:tc>
        <w:tc>
          <w:tcPr>
            <w:tcW w:w="1903" w:type="dxa"/>
          </w:tcPr>
          <w:p w14:paraId="303574E4" w14:textId="4A0E7276" w:rsidR="00D754F3" w:rsidRPr="00DD351B" w:rsidRDefault="00E42A09" w:rsidP="00E86ABA">
            <w:pPr>
              <w:jc w:val="both"/>
              <w:rPr>
                <w:rFonts w:ascii="Arial" w:hAnsi="Arial" w:cs="Arial"/>
                <w:b/>
                <w:sz w:val="22"/>
                <w:szCs w:val="22"/>
              </w:rPr>
            </w:pPr>
            <w:r>
              <w:rPr>
                <w:rFonts w:ascii="Arial" w:hAnsi="Arial" w:cs="Arial"/>
                <w:b/>
                <w:sz w:val="22"/>
                <w:szCs w:val="22"/>
              </w:rPr>
              <w:t>9/19/19</w:t>
            </w:r>
          </w:p>
        </w:tc>
        <w:tc>
          <w:tcPr>
            <w:tcW w:w="2218" w:type="dxa"/>
            <w:shd w:val="clear" w:color="auto" w:fill="CCC0D9" w:themeFill="accent4" w:themeFillTint="66"/>
          </w:tcPr>
          <w:p w14:paraId="0DD22D2B" w14:textId="32BA8345" w:rsidR="00D754F3" w:rsidRPr="007D20DD" w:rsidRDefault="008F0BE6" w:rsidP="00E86ABA">
            <w:pPr>
              <w:jc w:val="both"/>
              <w:rPr>
                <w:rFonts w:ascii="Arial" w:hAnsi="Arial" w:cs="Arial"/>
                <w:b/>
                <w:sz w:val="22"/>
                <w:szCs w:val="22"/>
                <w:highlight w:val="cyan"/>
              </w:rPr>
            </w:pPr>
            <w:r>
              <w:rPr>
                <w:rFonts w:ascii="Arial" w:hAnsi="Arial" w:cs="Arial"/>
                <w:b/>
                <w:color w:val="000000" w:themeColor="text1"/>
                <w:sz w:val="22"/>
                <w:szCs w:val="22"/>
              </w:rPr>
              <w:t>Genome editing in human pluripotent stem cells</w:t>
            </w:r>
          </w:p>
        </w:tc>
        <w:tc>
          <w:tcPr>
            <w:tcW w:w="1751" w:type="dxa"/>
          </w:tcPr>
          <w:p w14:paraId="531B8909" w14:textId="23F1D991" w:rsidR="00D754F3" w:rsidRPr="00AA072B" w:rsidRDefault="00D754F3"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626503DF" w14:textId="0030B3B4" w:rsidR="00D754F3"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8F0BE6">
              <w:rPr>
                <w:rFonts w:ascii="Arial" w:hAnsi="Arial" w:cs="Arial"/>
                <w:b/>
                <w:color w:val="000000" w:themeColor="text1"/>
                <w:sz w:val="22"/>
                <w:szCs w:val="22"/>
              </w:rPr>
              <w:t>Introduction to gene editing</w:t>
            </w:r>
          </w:p>
        </w:tc>
      </w:tr>
      <w:tr w:rsidR="008F0BE6" w:rsidRPr="00DD351B" w14:paraId="18F8F2BA" w14:textId="5E0C955F" w:rsidTr="008B66E1">
        <w:trPr>
          <w:jc w:val="center"/>
        </w:trPr>
        <w:tc>
          <w:tcPr>
            <w:tcW w:w="802" w:type="dxa"/>
          </w:tcPr>
          <w:p w14:paraId="6C5AF7B1" w14:textId="3F3BF668" w:rsidR="008F0BE6" w:rsidRPr="00DD351B" w:rsidRDefault="008F0BE6" w:rsidP="00E86ABA">
            <w:pPr>
              <w:jc w:val="both"/>
              <w:rPr>
                <w:rFonts w:ascii="Arial" w:hAnsi="Arial" w:cs="Arial"/>
                <w:b/>
                <w:sz w:val="22"/>
                <w:szCs w:val="22"/>
              </w:rPr>
            </w:pPr>
            <w:r w:rsidRPr="00DD351B">
              <w:rPr>
                <w:rFonts w:ascii="Arial" w:hAnsi="Arial" w:cs="Arial"/>
                <w:b/>
                <w:sz w:val="22"/>
                <w:szCs w:val="22"/>
              </w:rPr>
              <w:t>5</w:t>
            </w:r>
          </w:p>
        </w:tc>
        <w:tc>
          <w:tcPr>
            <w:tcW w:w="1903" w:type="dxa"/>
          </w:tcPr>
          <w:p w14:paraId="78DD23FA" w14:textId="7F475759" w:rsidR="008F0BE6" w:rsidRPr="00DD351B" w:rsidRDefault="00E42A09" w:rsidP="00E86ABA">
            <w:pPr>
              <w:jc w:val="both"/>
              <w:rPr>
                <w:rFonts w:ascii="Arial" w:hAnsi="Arial" w:cs="Arial"/>
                <w:b/>
                <w:sz w:val="22"/>
                <w:szCs w:val="22"/>
              </w:rPr>
            </w:pPr>
            <w:r>
              <w:rPr>
                <w:rFonts w:ascii="Arial" w:hAnsi="Arial" w:cs="Arial"/>
                <w:b/>
                <w:sz w:val="22"/>
                <w:szCs w:val="22"/>
              </w:rPr>
              <w:t>9/24/19</w:t>
            </w:r>
          </w:p>
        </w:tc>
        <w:tc>
          <w:tcPr>
            <w:tcW w:w="2218" w:type="dxa"/>
            <w:shd w:val="clear" w:color="auto" w:fill="CCC0D9" w:themeFill="accent4" w:themeFillTint="66"/>
          </w:tcPr>
          <w:p w14:paraId="56BA3690" w14:textId="77777777" w:rsidR="008F0BE6" w:rsidRPr="000A3FDB" w:rsidRDefault="008F0BE6" w:rsidP="00E86ABA">
            <w:pPr>
              <w:jc w:val="both"/>
              <w:rPr>
                <w:rFonts w:ascii="Arial" w:hAnsi="Arial" w:cs="Arial"/>
                <w:b/>
                <w:sz w:val="22"/>
                <w:szCs w:val="22"/>
              </w:rPr>
            </w:pPr>
          </w:p>
        </w:tc>
        <w:tc>
          <w:tcPr>
            <w:tcW w:w="1751" w:type="dxa"/>
          </w:tcPr>
          <w:p w14:paraId="40CC1F2F" w14:textId="103456C9" w:rsidR="008F0BE6"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71D524FD" w14:textId="652C5E34" w:rsidR="008F0BE6"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Lab (Media change, GFP imaging)</w:t>
            </w:r>
          </w:p>
        </w:tc>
      </w:tr>
      <w:tr w:rsidR="008F0BE6" w:rsidRPr="00DD351B" w14:paraId="2E06FE66" w14:textId="464B070A" w:rsidTr="008B66E1">
        <w:trPr>
          <w:trHeight w:val="359"/>
          <w:jc w:val="center"/>
        </w:trPr>
        <w:tc>
          <w:tcPr>
            <w:tcW w:w="802" w:type="dxa"/>
          </w:tcPr>
          <w:p w14:paraId="218483F1" w14:textId="0849B33D" w:rsidR="008F0BE6" w:rsidRPr="00DD351B" w:rsidRDefault="008F0BE6" w:rsidP="00E86ABA">
            <w:pPr>
              <w:jc w:val="both"/>
              <w:rPr>
                <w:rFonts w:ascii="Arial" w:hAnsi="Arial" w:cs="Arial"/>
                <w:b/>
                <w:sz w:val="22"/>
                <w:szCs w:val="22"/>
              </w:rPr>
            </w:pPr>
          </w:p>
        </w:tc>
        <w:tc>
          <w:tcPr>
            <w:tcW w:w="1903" w:type="dxa"/>
          </w:tcPr>
          <w:p w14:paraId="73C67B21" w14:textId="46B47873" w:rsidR="008F0BE6" w:rsidRPr="00DD351B" w:rsidRDefault="006A5B38" w:rsidP="00E86ABA">
            <w:pPr>
              <w:jc w:val="both"/>
              <w:rPr>
                <w:rFonts w:ascii="Arial" w:hAnsi="Arial" w:cs="Arial"/>
                <w:b/>
                <w:sz w:val="22"/>
                <w:szCs w:val="22"/>
              </w:rPr>
            </w:pPr>
            <w:r>
              <w:rPr>
                <w:rFonts w:ascii="Arial" w:hAnsi="Arial" w:cs="Arial"/>
                <w:b/>
                <w:sz w:val="22"/>
                <w:szCs w:val="22"/>
              </w:rPr>
              <w:t>9/26/19</w:t>
            </w:r>
          </w:p>
        </w:tc>
        <w:tc>
          <w:tcPr>
            <w:tcW w:w="2218" w:type="dxa"/>
            <w:shd w:val="clear" w:color="auto" w:fill="CCC0D9" w:themeFill="accent4" w:themeFillTint="66"/>
          </w:tcPr>
          <w:p w14:paraId="206EA53D" w14:textId="77777777" w:rsidR="008F0BE6" w:rsidRPr="000A3FDB" w:rsidRDefault="008F0BE6" w:rsidP="00E86ABA">
            <w:pPr>
              <w:jc w:val="both"/>
              <w:rPr>
                <w:rFonts w:ascii="Arial" w:hAnsi="Arial" w:cs="Arial"/>
                <w:b/>
                <w:sz w:val="22"/>
                <w:szCs w:val="22"/>
              </w:rPr>
            </w:pPr>
          </w:p>
        </w:tc>
        <w:tc>
          <w:tcPr>
            <w:tcW w:w="1751" w:type="dxa"/>
          </w:tcPr>
          <w:p w14:paraId="4FC5DF90" w14:textId="42F21EF5" w:rsidR="008F0BE6"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751E7F4F" w14:textId="49F612FF" w:rsidR="008F0BE6"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Lab (</w:t>
            </w:r>
            <w:r w:rsidR="009B48C5">
              <w:rPr>
                <w:rFonts w:ascii="Arial" w:hAnsi="Arial" w:cs="Arial"/>
                <w:b/>
                <w:color w:val="000000" w:themeColor="text1"/>
                <w:sz w:val="22"/>
                <w:szCs w:val="22"/>
              </w:rPr>
              <w:t xml:space="preserve">manual </w:t>
            </w:r>
            <w:r w:rsidR="007C17E8">
              <w:rPr>
                <w:rFonts w:ascii="Arial" w:hAnsi="Arial" w:cs="Arial"/>
                <w:b/>
                <w:color w:val="000000" w:themeColor="text1"/>
                <w:sz w:val="22"/>
                <w:szCs w:val="22"/>
              </w:rPr>
              <w:t>p</w:t>
            </w:r>
            <w:r w:rsidR="009B48C5">
              <w:rPr>
                <w:rFonts w:ascii="Arial" w:hAnsi="Arial" w:cs="Arial"/>
                <w:b/>
                <w:color w:val="000000" w:themeColor="text1"/>
                <w:sz w:val="22"/>
                <w:szCs w:val="22"/>
              </w:rPr>
              <w:t xml:space="preserve">icking </w:t>
            </w:r>
            <w:proofErr w:type="spellStart"/>
            <w:r>
              <w:rPr>
                <w:rFonts w:ascii="Arial" w:hAnsi="Arial" w:cs="Arial"/>
                <w:b/>
                <w:color w:val="000000" w:themeColor="text1"/>
                <w:sz w:val="22"/>
                <w:szCs w:val="22"/>
              </w:rPr>
              <w:t>hESCs</w:t>
            </w:r>
            <w:proofErr w:type="spellEnd"/>
            <w:r>
              <w:rPr>
                <w:rFonts w:ascii="Arial" w:hAnsi="Arial" w:cs="Arial"/>
                <w:b/>
                <w:color w:val="000000" w:themeColor="text1"/>
                <w:sz w:val="22"/>
                <w:szCs w:val="22"/>
              </w:rPr>
              <w:t xml:space="preserve"> with </w:t>
            </w:r>
            <w:proofErr w:type="spellStart"/>
            <w:r>
              <w:rPr>
                <w:rFonts w:ascii="Arial" w:hAnsi="Arial" w:cs="Arial"/>
                <w:b/>
                <w:color w:val="000000" w:themeColor="text1"/>
                <w:sz w:val="22"/>
                <w:szCs w:val="22"/>
              </w:rPr>
              <w:t>accutase</w:t>
            </w:r>
            <w:proofErr w:type="spellEnd"/>
            <w:r>
              <w:rPr>
                <w:rFonts w:ascii="Arial" w:hAnsi="Arial" w:cs="Arial"/>
                <w:b/>
                <w:color w:val="000000" w:themeColor="text1"/>
                <w:sz w:val="22"/>
                <w:szCs w:val="22"/>
              </w:rPr>
              <w:t>, making glass tools for colony hand picking: demo and practice)</w:t>
            </w:r>
          </w:p>
        </w:tc>
      </w:tr>
      <w:tr w:rsidR="008F0BE6" w:rsidRPr="00DD351B" w14:paraId="4E19D5DE" w14:textId="5EEF4402" w:rsidTr="008B66E1">
        <w:trPr>
          <w:jc w:val="center"/>
        </w:trPr>
        <w:tc>
          <w:tcPr>
            <w:tcW w:w="802" w:type="dxa"/>
          </w:tcPr>
          <w:p w14:paraId="5D5A5CE7" w14:textId="6C9A8476" w:rsidR="008F0BE6" w:rsidRPr="00DD351B" w:rsidRDefault="008F0BE6" w:rsidP="00E86ABA">
            <w:pPr>
              <w:jc w:val="both"/>
              <w:rPr>
                <w:rFonts w:ascii="Arial" w:hAnsi="Arial" w:cs="Arial"/>
                <w:b/>
                <w:sz w:val="22"/>
                <w:szCs w:val="22"/>
              </w:rPr>
            </w:pPr>
            <w:r w:rsidRPr="00DD351B">
              <w:rPr>
                <w:rFonts w:ascii="Arial" w:hAnsi="Arial" w:cs="Arial"/>
                <w:b/>
                <w:sz w:val="22"/>
                <w:szCs w:val="22"/>
              </w:rPr>
              <w:t>6</w:t>
            </w:r>
          </w:p>
        </w:tc>
        <w:tc>
          <w:tcPr>
            <w:tcW w:w="1903" w:type="dxa"/>
          </w:tcPr>
          <w:p w14:paraId="6EAAFF8E" w14:textId="3AAAFE5C" w:rsidR="008F0BE6" w:rsidRPr="00DD351B" w:rsidRDefault="006A5B38" w:rsidP="00E86ABA">
            <w:pPr>
              <w:jc w:val="both"/>
              <w:rPr>
                <w:rFonts w:ascii="Arial" w:hAnsi="Arial" w:cs="Arial"/>
                <w:b/>
                <w:sz w:val="22"/>
                <w:szCs w:val="22"/>
              </w:rPr>
            </w:pPr>
            <w:r>
              <w:rPr>
                <w:rFonts w:ascii="Arial" w:hAnsi="Arial" w:cs="Arial"/>
                <w:b/>
                <w:sz w:val="22"/>
                <w:szCs w:val="22"/>
              </w:rPr>
              <w:t>10/1/19</w:t>
            </w:r>
          </w:p>
        </w:tc>
        <w:tc>
          <w:tcPr>
            <w:tcW w:w="2218" w:type="dxa"/>
            <w:shd w:val="clear" w:color="auto" w:fill="CCC0D9" w:themeFill="accent4" w:themeFillTint="66"/>
          </w:tcPr>
          <w:p w14:paraId="311ACB2B" w14:textId="3EC27DF1" w:rsidR="008F0BE6" w:rsidRPr="000A3FDB" w:rsidRDefault="008F0BE6" w:rsidP="00E86ABA">
            <w:pPr>
              <w:jc w:val="both"/>
              <w:rPr>
                <w:rFonts w:ascii="Arial" w:hAnsi="Arial" w:cs="Arial"/>
                <w:b/>
                <w:sz w:val="22"/>
                <w:szCs w:val="22"/>
              </w:rPr>
            </w:pPr>
          </w:p>
        </w:tc>
        <w:tc>
          <w:tcPr>
            <w:tcW w:w="1751" w:type="dxa"/>
            <w:shd w:val="clear" w:color="auto" w:fill="auto"/>
          </w:tcPr>
          <w:p w14:paraId="6BF10FB4" w14:textId="5D9A70D9" w:rsidR="008F0BE6"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19F4597D" w14:textId="494F3B7D"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Lecture: “Disease-in-a-dish” models, part 1</w:t>
            </w:r>
          </w:p>
        </w:tc>
      </w:tr>
      <w:tr w:rsidR="008F0BE6" w:rsidRPr="00DD351B" w14:paraId="47E2BE7C" w14:textId="4D80FFA4" w:rsidTr="008B66E1">
        <w:trPr>
          <w:trHeight w:val="296"/>
          <w:jc w:val="center"/>
        </w:trPr>
        <w:tc>
          <w:tcPr>
            <w:tcW w:w="802" w:type="dxa"/>
          </w:tcPr>
          <w:p w14:paraId="502E8E19" w14:textId="62C1BFF3" w:rsidR="008F0BE6" w:rsidRPr="00DD351B" w:rsidRDefault="008F0BE6" w:rsidP="00E86ABA">
            <w:pPr>
              <w:jc w:val="both"/>
              <w:rPr>
                <w:rFonts w:ascii="Arial" w:hAnsi="Arial" w:cs="Arial"/>
                <w:b/>
                <w:sz w:val="22"/>
                <w:szCs w:val="22"/>
              </w:rPr>
            </w:pPr>
          </w:p>
        </w:tc>
        <w:tc>
          <w:tcPr>
            <w:tcW w:w="1903" w:type="dxa"/>
          </w:tcPr>
          <w:p w14:paraId="250E36DE" w14:textId="3EE86B74" w:rsidR="008F0BE6" w:rsidRPr="00DD351B" w:rsidRDefault="006A5B38" w:rsidP="00E86ABA">
            <w:pPr>
              <w:jc w:val="both"/>
              <w:rPr>
                <w:rFonts w:ascii="Arial" w:hAnsi="Arial" w:cs="Arial"/>
                <w:b/>
                <w:sz w:val="22"/>
                <w:szCs w:val="22"/>
              </w:rPr>
            </w:pPr>
            <w:r>
              <w:rPr>
                <w:rFonts w:ascii="Arial" w:hAnsi="Arial" w:cs="Arial"/>
                <w:b/>
                <w:sz w:val="22"/>
                <w:szCs w:val="22"/>
              </w:rPr>
              <w:t>10/3/19</w:t>
            </w:r>
          </w:p>
        </w:tc>
        <w:tc>
          <w:tcPr>
            <w:tcW w:w="2218" w:type="dxa"/>
            <w:shd w:val="clear" w:color="auto" w:fill="CCC0D9" w:themeFill="accent4" w:themeFillTint="66"/>
          </w:tcPr>
          <w:p w14:paraId="2D5B97B3" w14:textId="466663B0" w:rsidR="008F0BE6" w:rsidRPr="000A3FDB" w:rsidRDefault="008F0BE6" w:rsidP="00E86ABA">
            <w:pPr>
              <w:jc w:val="both"/>
              <w:rPr>
                <w:rFonts w:ascii="Arial" w:hAnsi="Arial" w:cs="Arial"/>
                <w:b/>
                <w:sz w:val="22"/>
                <w:szCs w:val="22"/>
              </w:rPr>
            </w:pPr>
          </w:p>
        </w:tc>
        <w:tc>
          <w:tcPr>
            <w:tcW w:w="1751" w:type="dxa"/>
          </w:tcPr>
          <w:p w14:paraId="2DD77895" w14:textId="08E8187E"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3E39BBB4" w14:textId="43DE8832"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Lab: (</w:t>
            </w:r>
            <w:proofErr w:type="spellStart"/>
            <w:r>
              <w:rPr>
                <w:rFonts w:ascii="Arial" w:hAnsi="Arial" w:cs="Arial"/>
                <w:b/>
                <w:color w:val="000000" w:themeColor="text1"/>
                <w:sz w:val="22"/>
                <w:szCs w:val="22"/>
              </w:rPr>
              <w:t>hESCs</w:t>
            </w:r>
            <w:proofErr w:type="spellEnd"/>
            <w:r>
              <w:rPr>
                <w:rFonts w:ascii="Arial" w:hAnsi="Arial" w:cs="Arial"/>
                <w:b/>
                <w:color w:val="000000" w:themeColor="text1"/>
                <w:sz w:val="22"/>
                <w:szCs w:val="22"/>
              </w:rPr>
              <w:t xml:space="preserve"> to </w:t>
            </w:r>
            <w:proofErr w:type="spellStart"/>
            <w:r>
              <w:rPr>
                <w:rFonts w:ascii="Arial" w:hAnsi="Arial" w:cs="Arial"/>
                <w:b/>
                <w:color w:val="000000" w:themeColor="text1"/>
                <w:sz w:val="22"/>
                <w:szCs w:val="22"/>
              </w:rPr>
              <w:t>embryoid</w:t>
            </w:r>
            <w:proofErr w:type="spellEnd"/>
            <w:r>
              <w:rPr>
                <w:rFonts w:ascii="Arial" w:hAnsi="Arial" w:cs="Arial"/>
                <w:b/>
                <w:color w:val="000000" w:themeColor="text1"/>
                <w:sz w:val="22"/>
                <w:szCs w:val="22"/>
              </w:rPr>
              <w:t xml:space="preserve"> bodies)</w:t>
            </w:r>
          </w:p>
        </w:tc>
      </w:tr>
      <w:tr w:rsidR="008F0BE6" w:rsidRPr="00DD351B" w14:paraId="51616849" w14:textId="5DCAA667" w:rsidTr="008B66E1">
        <w:trPr>
          <w:jc w:val="center"/>
        </w:trPr>
        <w:tc>
          <w:tcPr>
            <w:tcW w:w="802" w:type="dxa"/>
          </w:tcPr>
          <w:p w14:paraId="60B26992" w14:textId="55D54C3D" w:rsidR="008F0BE6" w:rsidRPr="00DD351B" w:rsidRDefault="008F0BE6" w:rsidP="00E86ABA">
            <w:pPr>
              <w:jc w:val="both"/>
              <w:rPr>
                <w:rFonts w:ascii="Arial" w:hAnsi="Arial" w:cs="Arial"/>
                <w:b/>
                <w:sz w:val="22"/>
                <w:szCs w:val="22"/>
              </w:rPr>
            </w:pPr>
            <w:r w:rsidRPr="00DD351B">
              <w:rPr>
                <w:rFonts w:ascii="Arial" w:hAnsi="Arial" w:cs="Arial"/>
                <w:b/>
                <w:sz w:val="22"/>
                <w:szCs w:val="22"/>
              </w:rPr>
              <w:t>7</w:t>
            </w:r>
          </w:p>
        </w:tc>
        <w:tc>
          <w:tcPr>
            <w:tcW w:w="1903" w:type="dxa"/>
          </w:tcPr>
          <w:p w14:paraId="3788EDAA" w14:textId="6F4414A0" w:rsidR="008F0BE6" w:rsidRPr="00DD351B" w:rsidRDefault="006A5B38" w:rsidP="00E86ABA">
            <w:pPr>
              <w:jc w:val="both"/>
              <w:rPr>
                <w:rFonts w:ascii="Arial" w:hAnsi="Arial" w:cs="Arial"/>
                <w:b/>
                <w:sz w:val="22"/>
                <w:szCs w:val="22"/>
              </w:rPr>
            </w:pPr>
            <w:r>
              <w:rPr>
                <w:rFonts w:ascii="Arial" w:hAnsi="Arial" w:cs="Arial"/>
                <w:b/>
                <w:sz w:val="22"/>
                <w:szCs w:val="22"/>
              </w:rPr>
              <w:t>10/8/19</w:t>
            </w:r>
          </w:p>
        </w:tc>
        <w:tc>
          <w:tcPr>
            <w:tcW w:w="2218" w:type="dxa"/>
            <w:shd w:val="clear" w:color="auto" w:fill="CCC0D9" w:themeFill="accent4" w:themeFillTint="66"/>
          </w:tcPr>
          <w:p w14:paraId="1B12749E" w14:textId="77777777" w:rsidR="008F0BE6" w:rsidRPr="000A3FDB" w:rsidRDefault="008F0BE6" w:rsidP="00E86ABA">
            <w:pPr>
              <w:jc w:val="both"/>
              <w:rPr>
                <w:rFonts w:ascii="Arial" w:hAnsi="Arial" w:cs="Arial"/>
                <w:b/>
                <w:sz w:val="22"/>
                <w:szCs w:val="22"/>
              </w:rPr>
            </w:pPr>
          </w:p>
        </w:tc>
        <w:tc>
          <w:tcPr>
            <w:tcW w:w="1751" w:type="dxa"/>
            <w:shd w:val="clear" w:color="auto" w:fill="auto"/>
          </w:tcPr>
          <w:p w14:paraId="2E108D6B" w14:textId="4B003D37"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4C0E084E" w14:textId="3701152C"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Lab (embryoid bodies to 3D organoids)</w:t>
            </w:r>
          </w:p>
        </w:tc>
      </w:tr>
      <w:tr w:rsidR="008F0BE6" w:rsidRPr="00DD351B" w14:paraId="01C9AA68" w14:textId="45082C2E" w:rsidTr="008B66E1">
        <w:trPr>
          <w:jc w:val="center"/>
        </w:trPr>
        <w:tc>
          <w:tcPr>
            <w:tcW w:w="802" w:type="dxa"/>
          </w:tcPr>
          <w:p w14:paraId="20EA8B18" w14:textId="2346EFF9" w:rsidR="008F0BE6" w:rsidRPr="00DD351B" w:rsidRDefault="008F0BE6" w:rsidP="00E86ABA">
            <w:pPr>
              <w:jc w:val="both"/>
              <w:rPr>
                <w:rFonts w:ascii="Arial" w:hAnsi="Arial" w:cs="Arial"/>
                <w:b/>
                <w:sz w:val="22"/>
                <w:szCs w:val="22"/>
              </w:rPr>
            </w:pPr>
          </w:p>
        </w:tc>
        <w:tc>
          <w:tcPr>
            <w:tcW w:w="1903" w:type="dxa"/>
          </w:tcPr>
          <w:p w14:paraId="60E6D1A3" w14:textId="5907B92B" w:rsidR="008F0BE6" w:rsidRPr="00DD351B" w:rsidRDefault="006A5B38" w:rsidP="00E86ABA">
            <w:pPr>
              <w:jc w:val="both"/>
              <w:rPr>
                <w:rFonts w:ascii="Arial" w:hAnsi="Arial" w:cs="Arial"/>
                <w:b/>
                <w:sz w:val="22"/>
                <w:szCs w:val="22"/>
              </w:rPr>
            </w:pPr>
            <w:r>
              <w:rPr>
                <w:rFonts w:ascii="Arial" w:hAnsi="Arial" w:cs="Arial"/>
                <w:b/>
                <w:sz w:val="22"/>
                <w:szCs w:val="22"/>
              </w:rPr>
              <w:t>10/10/19</w:t>
            </w:r>
          </w:p>
        </w:tc>
        <w:tc>
          <w:tcPr>
            <w:tcW w:w="2218" w:type="dxa"/>
            <w:shd w:val="clear" w:color="auto" w:fill="E5B8B7" w:themeFill="accent2" w:themeFillTint="66"/>
          </w:tcPr>
          <w:p w14:paraId="120543B8" w14:textId="557E0840" w:rsidR="008F0BE6" w:rsidRPr="000A3FDB" w:rsidRDefault="001422E3" w:rsidP="00E86ABA">
            <w:pPr>
              <w:jc w:val="both"/>
              <w:rPr>
                <w:rFonts w:ascii="Arial" w:hAnsi="Arial" w:cs="Arial"/>
                <w:b/>
                <w:sz w:val="22"/>
                <w:szCs w:val="22"/>
              </w:rPr>
            </w:pPr>
            <w:r>
              <w:rPr>
                <w:rFonts w:ascii="Arial" w:hAnsi="Arial" w:cs="Arial"/>
                <w:b/>
                <w:sz w:val="22"/>
                <w:szCs w:val="22"/>
              </w:rPr>
              <w:t>Disease-in-a-dish model</w:t>
            </w:r>
            <w:r w:rsidR="00267ACE">
              <w:rPr>
                <w:rFonts w:ascii="Arial" w:hAnsi="Arial" w:cs="Arial"/>
                <w:b/>
                <w:sz w:val="22"/>
                <w:szCs w:val="22"/>
              </w:rPr>
              <w:t>ing</w:t>
            </w:r>
          </w:p>
        </w:tc>
        <w:tc>
          <w:tcPr>
            <w:tcW w:w="1751" w:type="dxa"/>
          </w:tcPr>
          <w:p w14:paraId="6F0393BA" w14:textId="63393D99" w:rsidR="008F0BE6" w:rsidRPr="00AA072B" w:rsidRDefault="008F0BE6"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77473503" w14:textId="7FA9F842"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Lecture: “Disease-in-a-dish” models, part 2</w:t>
            </w:r>
          </w:p>
        </w:tc>
      </w:tr>
      <w:tr w:rsidR="008F0BE6" w:rsidRPr="00DD351B" w14:paraId="09C36B5B" w14:textId="6DA81911" w:rsidTr="008B66E1">
        <w:trPr>
          <w:trHeight w:val="20"/>
          <w:jc w:val="center"/>
        </w:trPr>
        <w:tc>
          <w:tcPr>
            <w:tcW w:w="802" w:type="dxa"/>
          </w:tcPr>
          <w:p w14:paraId="637F1105" w14:textId="3EDF60EA" w:rsidR="008F0BE6" w:rsidRPr="00DD351B" w:rsidRDefault="008F0BE6" w:rsidP="00E86ABA">
            <w:pPr>
              <w:jc w:val="both"/>
              <w:rPr>
                <w:rFonts w:ascii="Arial" w:hAnsi="Arial" w:cs="Arial"/>
                <w:b/>
                <w:sz w:val="22"/>
                <w:szCs w:val="22"/>
              </w:rPr>
            </w:pPr>
            <w:r w:rsidRPr="00DD351B">
              <w:rPr>
                <w:rFonts w:ascii="Arial" w:hAnsi="Arial" w:cs="Arial"/>
                <w:b/>
                <w:sz w:val="22"/>
                <w:szCs w:val="22"/>
              </w:rPr>
              <w:t>8</w:t>
            </w:r>
          </w:p>
        </w:tc>
        <w:tc>
          <w:tcPr>
            <w:tcW w:w="1903" w:type="dxa"/>
          </w:tcPr>
          <w:p w14:paraId="1CBCC9CE" w14:textId="6B43AA12" w:rsidR="008F0BE6" w:rsidRPr="00DD351B" w:rsidRDefault="006A5B38" w:rsidP="00E86ABA">
            <w:pPr>
              <w:jc w:val="both"/>
              <w:rPr>
                <w:rFonts w:ascii="Arial" w:hAnsi="Arial" w:cs="Arial"/>
                <w:b/>
                <w:sz w:val="22"/>
                <w:szCs w:val="22"/>
              </w:rPr>
            </w:pPr>
            <w:r>
              <w:rPr>
                <w:rFonts w:ascii="Arial" w:hAnsi="Arial" w:cs="Arial"/>
                <w:b/>
                <w:sz w:val="22"/>
                <w:szCs w:val="22"/>
              </w:rPr>
              <w:t>10/15/19</w:t>
            </w:r>
          </w:p>
        </w:tc>
        <w:tc>
          <w:tcPr>
            <w:tcW w:w="2218" w:type="dxa"/>
            <w:shd w:val="clear" w:color="auto" w:fill="E5B8B7" w:themeFill="accent2" w:themeFillTint="66"/>
          </w:tcPr>
          <w:p w14:paraId="130D3C23" w14:textId="77777777" w:rsidR="008F0BE6" w:rsidRDefault="008F0BE6" w:rsidP="00E86ABA">
            <w:pPr>
              <w:jc w:val="both"/>
              <w:rPr>
                <w:rFonts w:ascii="Arial" w:hAnsi="Arial" w:cs="Arial"/>
                <w:b/>
                <w:sz w:val="22"/>
                <w:szCs w:val="22"/>
              </w:rPr>
            </w:pPr>
          </w:p>
          <w:p w14:paraId="1196A746" w14:textId="69CE9AB8" w:rsidR="008F0BE6" w:rsidRPr="000A3FDB" w:rsidRDefault="008F0BE6" w:rsidP="00E86ABA">
            <w:pPr>
              <w:jc w:val="both"/>
              <w:rPr>
                <w:rFonts w:ascii="Arial" w:hAnsi="Arial" w:cs="Arial"/>
                <w:b/>
                <w:sz w:val="22"/>
                <w:szCs w:val="22"/>
              </w:rPr>
            </w:pPr>
          </w:p>
        </w:tc>
        <w:tc>
          <w:tcPr>
            <w:tcW w:w="1751" w:type="dxa"/>
          </w:tcPr>
          <w:p w14:paraId="5B9BEE30" w14:textId="25FCEF86"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080D8567" w14:textId="59C1666F" w:rsidR="008F0BE6" w:rsidRPr="00AA072B" w:rsidRDefault="003714A4"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Lab </w:t>
            </w:r>
            <w:r w:rsidR="00AE2C9F">
              <w:rPr>
                <w:rFonts w:ascii="Arial" w:hAnsi="Arial" w:cs="Arial"/>
                <w:b/>
                <w:color w:val="000000" w:themeColor="text1"/>
                <w:sz w:val="22"/>
                <w:szCs w:val="22"/>
              </w:rPr>
              <w:t>(Fix, Perm, Ab Incubation, part 1)</w:t>
            </w:r>
          </w:p>
        </w:tc>
      </w:tr>
      <w:tr w:rsidR="008F0BE6" w:rsidRPr="00DD351B" w14:paraId="7E47C88E" w14:textId="178428CD" w:rsidTr="008B66E1">
        <w:trPr>
          <w:jc w:val="center"/>
        </w:trPr>
        <w:tc>
          <w:tcPr>
            <w:tcW w:w="802" w:type="dxa"/>
          </w:tcPr>
          <w:p w14:paraId="50CEEF01" w14:textId="1D2BE1D3" w:rsidR="008F0BE6" w:rsidRPr="00DD351B" w:rsidRDefault="008F0BE6" w:rsidP="00E86ABA">
            <w:pPr>
              <w:jc w:val="both"/>
              <w:rPr>
                <w:rFonts w:ascii="Arial" w:hAnsi="Arial" w:cs="Arial"/>
                <w:b/>
                <w:sz w:val="22"/>
                <w:szCs w:val="22"/>
              </w:rPr>
            </w:pPr>
          </w:p>
        </w:tc>
        <w:tc>
          <w:tcPr>
            <w:tcW w:w="1903" w:type="dxa"/>
          </w:tcPr>
          <w:p w14:paraId="2DB3D141" w14:textId="2591EE6C" w:rsidR="008F0BE6" w:rsidRPr="00DD351B" w:rsidRDefault="006A5B38" w:rsidP="00E86ABA">
            <w:pPr>
              <w:jc w:val="both"/>
              <w:rPr>
                <w:rFonts w:ascii="Arial" w:hAnsi="Arial" w:cs="Arial"/>
                <w:b/>
                <w:sz w:val="22"/>
                <w:szCs w:val="22"/>
              </w:rPr>
            </w:pPr>
            <w:r>
              <w:rPr>
                <w:rFonts w:ascii="Arial" w:hAnsi="Arial" w:cs="Arial"/>
                <w:b/>
                <w:sz w:val="22"/>
                <w:szCs w:val="22"/>
              </w:rPr>
              <w:t>10/17/19</w:t>
            </w:r>
          </w:p>
        </w:tc>
        <w:tc>
          <w:tcPr>
            <w:tcW w:w="2218" w:type="dxa"/>
            <w:shd w:val="clear" w:color="auto" w:fill="E5B8B7" w:themeFill="accent2" w:themeFillTint="66"/>
          </w:tcPr>
          <w:p w14:paraId="666F86EC" w14:textId="77777777" w:rsidR="008F0BE6" w:rsidRPr="000A3FDB" w:rsidRDefault="008F0BE6" w:rsidP="00E86ABA">
            <w:pPr>
              <w:jc w:val="both"/>
              <w:rPr>
                <w:rFonts w:ascii="Arial" w:hAnsi="Arial" w:cs="Arial"/>
                <w:b/>
                <w:sz w:val="22"/>
                <w:szCs w:val="22"/>
              </w:rPr>
            </w:pPr>
          </w:p>
        </w:tc>
        <w:tc>
          <w:tcPr>
            <w:tcW w:w="1751" w:type="dxa"/>
          </w:tcPr>
          <w:p w14:paraId="5F98038B" w14:textId="737DB275"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65CCD658" w14:textId="34910E4E" w:rsidR="008F0BE6" w:rsidRPr="00AA072B" w:rsidRDefault="003714A4" w:rsidP="00E86ABA">
            <w:pPr>
              <w:jc w:val="both"/>
              <w:rPr>
                <w:rFonts w:ascii="Arial" w:hAnsi="Arial" w:cs="Arial"/>
                <w:b/>
                <w:color w:val="000000" w:themeColor="text1"/>
                <w:sz w:val="22"/>
                <w:szCs w:val="22"/>
              </w:rPr>
            </w:pPr>
            <w:r>
              <w:rPr>
                <w:rFonts w:ascii="Arial" w:hAnsi="Arial" w:cs="Arial"/>
                <w:b/>
                <w:color w:val="000000" w:themeColor="text1"/>
                <w:sz w:val="22"/>
                <w:szCs w:val="22"/>
              </w:rPr>
              <w:t>Lab (Fix, Perm, Ab Incubation</w:t>
            </w:r>
            <w:r w:rsidR="00AE2C9F">
              <w:rPr>
                <w:rFonts w:ascii="Arial" w:hAnsi="Arial" w:cs="Arial"/>
                <w:b/>
                <w:color w:val="000000" w:themeColor="text1"/>
                <w:sz w:val="22"/>
                <w:szCs w:val="22"/>
              </w:rPr>
              <w:t>, part 2</w:t>
            </w:r>
            <w:r>
              <w:rPr>
                <w:rFonts w:ascii="Arial" w:hAnsi="Arial" w:cs="Arial"/>
                <w:b/>
                <w:color w:val="000000" w:themeColor="text1"/>
                <w:sz w:val="22"/>
                <w:szCs w:val="22"/>
              </w:rPr>
              <w:t>)</w:t>
            </w:r>
          </w:p>
        </w:tc>
      </w:tr>
      <w:tr w:rsidR="008F0BE6" w:rsidRPr="00DD351B" w14:paraId="2468F163" w14:textId="4CEADA06" w:rsidTr="008B66E1">
        <w:trPr>
          <w:trHeight w:val="539"/>
          <w:jc w:val="center"/>
        </w:trPr>
        <w:tc>
          <w:tcPr>
            <w:tcW w:w="802" w:type="dxa"/>
          </w:tcPr>
          <w:p w14:paraId="2080F926" w14:textId="511C5A05" w:rsidR="008F0BE6" w:rsidRPr="00DD351B" w:rsidRDefault="008F0BE6" w:rsidP="00E86ABA">
            <w:pPr>
              <w:jc w:val="both"/>
              <w:rPr>
                <w:rFonts w:ascii="Arial" w:hAnsi="Arial" w:cs="Arial"/>
                <w:b/>
                <w:sz w:val="22"/>
                <w:szCs w:val="22"/>
              </w:rPr>
            </w:pPr>
            <w:r w:rsidRPr="00DD351B">
              <w:rPr>
                <w:rFonts w:ascii="Arial" w:hAnsi="Arial" w:cs="Arial"/>
                <w:b/>
                <w:sz w:val="22"/>
                <w:szCs w:val="22"/>
              </w:rPr>
              <w:t xml:space="preserve">9 </w:t>
            </w:r>
          </w:p>
        </w:tc>
        <w:tc>
          <w:tcPr>
            <w:tcW w:w="1903" w:type="dxa"/>
          </w:tcPr>
          <w:p w14:paraId="0EE2DB7C" w14:textId="711FE82F" w:rsidR="008F0BE6" w:rsidRPr="00DD351B" w:rsidRDefault="006A5B38" w:rsidP="00E86ABA">
            <w:pPr>
              <w:jc w:val="both"/>
              <w:rPr>
                <w:rFonts w:ascii="Arial" w:hAnsi="Arial" w:cs="Arial"/>
                <w:b/>
                <w:sz w:val="22"/>
                <w:szCs w:val="22"/>
              </w:rPr>
            </w:pPr>
            <w:r>
              <w:rPr>
                <w:rFonts w:ascii="Arial" w:hAnsi="Arial" w:cs="Arial"/>
                <w:b/>
                <w:sz w:val="22"/>
                <w:szCs w:val="22"/>
              </w:rPr>
              <w:t>10/22/19</w:t>
            </w:r>
          </w:p>
        </w:tc>
        <w:tc>
          <w:tcPr>
            <w:tcW w:w="2218" w:type="dxa"/>
            <w:shd w:val="clear" w:color="auto" w:fill="E5B8B7" w:themeFill="accent2" w:themeFillTint="66"/>
          </w:tcPr>
          <w:p w14:paraId="300ACBC3" w14:textId="4A7C968B" w:rsidR="008F0BE6" w:rsidRPr="000A3FDB" w:rsidRDefault="008F0BE6" w:rsidP="00E86ABA">
            <w:pPr>
              <w:jc w:val="both"/>
              <w:rPr>
                <w:rFonts w:ascii="Arial" w:hAnsi="Arial" w:cs="Arial"/>
                <w:b/>
                <w:sz w:val="22"/>
                <w:szCs w:val="22"/>
              </w:rPr>
            </w:pPr>
          </w:p>
        </w:tc>
        <w:tc>
          <w:tcPr>
            <w:tcW w:w="1751" w:type="dxa"/>
          </w:tcPr>
          <w:p w14:paraId="2937B5A8" w14:textId="383416FC" w:rsidR="008F0BE6" w:rsidRPr="00AA072B" w:rsidRDefault="001422E3"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5940C240" w14:textId="50804C73" w:rsidR="008F0BE6" w:rsidRPr="00AA072B" w:rsidRDefault="003714A4"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Lab </w:t>
            </w:r>
            <w:r w:rsidR="00AE2C9F">
              <w:rPr>
                <w:rFonts w:ascii="Arial" w:hAnsi="Arial" w:cs="Arial"/>
                <w:b/>
                <w:color w:val="000000" w:themeColor="text1"/>
                <w:sz w:val="22"/>
                <w:szCs w:val="22"/>
              </w:rPr>
              <w:t>(Imaging of immunofluorescence staining</w:t>
            </w:r>
            <w:r w:rsidR="003A3392">
              <w:rPr>
                <w:rFonts w:ascii="Arial" w:hAnsi="Arial" w:cs="Arial"/>
                <w:b/>
                <w:color w:val="000000" w:themeColor="text1"/>
                <w:sz w:val="22"/>
                <w:szCs w:val="22"/>
              </w:rPr>
              <w:t>, part 1</w:t>
            </w:r>
            <w:r w:rsidR="00AE2C9F">
              <w:rPr>
                <w:rFonts w:ascii="Arial" w:hAnsi="Arial" w:cs="Arial"/>
                <w:b/>
                <w:color w:val="000000" w:themeColor="text1"/>
                <w:sz w:val="22"/>
                <w:szCs w:val="22"/>
              </w:rPr>
              <w:t>)</w:t>
            </w:r>
          </w:p>
        </w:tc>
      </w:tr>
      <w:tr w:rsidR="008F0BE6" w:rsidRPr="00DD351B" w14:paraId="52D99A56" w14:textId="6A337556" w:rsidTr="008B66E1">
        <w:trPr>
          <w:jc w:val="center"/>
        </w:trPr>
        <w:tc>
          <w:tcPr>
            <w:tcW w:w="802" w:type="dxa"/>
          </w:tcPr>
          <w:p w14:paraId="69011829" w14:textId="5BC0AC3D" w:rsidR="008F0BE6" w:rsidRPr="00DD351B" w:rsidRDefault="008F0BE6" w:rsidP="00E86ABA">
            <w:pPr>
              <w:jc w:val="both"/>
              <w:rPr>
                <w:rFonts w:ascii="Arial" w:hAnsi="Arial" w:cs="Arial"/>
                <w:b/>
                <w:sz w:val="22"/>
                <w:szCs w:val="22"/>
              </w:rPr>
            </w:pPr>
          </w:p>
        </w:tc>
        <w:tc>
          <w:tcPr>
            <w:tcW w:w="1903" w:type="dxa"/>
          </w:tcPr>
          <w:p w14:paraId="6A08DBBF" w14:textId="39057822" w:rsidR="008F0BE6" w:rsidRPr="00DD351B" w:rsidRDefault="006A5B38" w:rsidP="00E86ABA">
            <w:pPr>
              <w:jc w:val="both"/>
              <w:rPr>
                <w:rFonts w:ascii="Arial" w:hAnsi="Arial" w:cs="Arial"/>
                <w:b/>
                <w:sz w:val="22"/>
                <w:szCs w:val="22"/>
              </w:rPr>
            </w:pPr>
            <w:r>
              <w:rPr>
                <w:rFonts w:ascii="Arial" w:hAnsi="Arial" w:cs="Arial"/>
                <w:b/>
                <w:sz w:val="22"/>
                <w:szCs w:val="22"/>
              </w:rPr>
              <w:t>10/24/19</w:t>
            </w:r>
          </w:p>
        </w:tc>
        <w:tc>
          <w:tcPr>
            <w:tcW w:w="2218" w:type="dxa"/>
            <w:shd w:val="clear" w:color="auto" w:fill="E5B8B7" w:themeFill="accent2" w:themeFillTint="66"/>
          </w:tcPr>
          <w:p w14:paraId="70E31C14" w14:textId="06CC2A19" w:rsidR="008F0BE6" w:rsidRPr="000A3FDB" w:rsidRDefault="003714A4" w:rsidP="00E86ABA">
            <w:pPr>
              <w:jc w:val="both"/>
              <w:rPr>
                <w:rFonts w:ascii="Arial" w:hAnsi="Arial" w:cs="Arial"/>
                <w:b/>
                <w:sz w:val="22"/>
                <w:szCs w:val="22"/>
              </w:rPr>
            </w:pPr>
            <w:r>
              <w:rPr>
                <w:rFonts w:ascii="Arial" w:hAnsi="Arial" w:cs="Arial"/>
                <w:b/>
                <w:sz w:val="22"/>
                <w:szCs w:val="22"/>
              </w:rPr>
              <w:t xml:space="preserve">Advanced </w:t>
            </w:r>
            <w:proofErr w:type="spellStart"/>
            <w:r>
              <w:rPr>
                <w:rFonts w:ascii="Arial" w:hAnsi="Arial" w:cs="Arial"/>
                <w:b/>
                <w:sz w:val="22"/>
                <w:szCs w:val="22"/>
              </w:rPr>
              <w:t>hESC</w:t>
            </w:r>
            <w:proofErr w:type="spellEnd"/>
            <w:r>
              <w:rPr>
                <w:rFonts w:ascii="Arial" w:hAnsi="Arial" w:cs="Arial"/>
                <w:b/>
                <w:sz w:val="22"/>
                <w:szCs w:val="22"/>
              </w:rPr>
              <w:t xml:space="preserve"> techniques</w:t>
            </w:r>
          </w:p>
        </w:tc>
        <w:tc>
          <w:tcPr>
            <w:tcW w:w="1751" w:type="dxa"/>
          </w:tcPr>
          <w:p w14:paraId="53B92878" w14:textId="41628B5A" w:rsidR="008F0BE6" w:rsidRPr="00AA072B" w:rsidRDefault="001422E3" w:rsidP="00E86ABA">
            <w:pPr>
              <w:jc w:val="both"/>
              <w:rPr>
                <w:rFonts w:ascii="Arial" w:hAnsi="Arial" w:cs="Arial"/>
                <w:b/>
                <w:color w:val="000000" w:themeColor="text1"/>
                <w:sz w:val="22"/>
                <w:szCs w:val="22"/>
                <w:highlight w:val="yellow"/>
              </w:rPr>
            </w:pPr>
            <w:r>
              <w:rPr>
                <w:rFonts w:ascii="Arial" w:hAnsi="Arial" w:cs="Arial"/>
                <w:b/>
                <w:color w:val="000000" w:themeColor="text1"/>
                <w:sz w:val="22"/>
                <w:szCs w:val="22"/>
              </w:rPr>
              <w:t>Navara</w:t>
            </w:r>
          </w:p>
        </w:tc>
        <w:tc>
          <w:tcPr>
            <w:tcW w:w="4116" w:type="dxa"/>
          </w:tcPr>
          <w:p w14:paraId="01527185" w14:textId="48A7A5D2" w:rsidR="008F0BE6" w:rsidRPr="00AA072B" w:rsidRDefault="003714A4"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Lab </w:t>
            </w:r>
            <w:r w:rsidR="00AE2C9F">
              <w:rPr>
                <w:rFonts w:ascii="Arial" w:hAnsi="Arial" w:cs="Arial"/>
                <w:b/>
                <w:color w:val="000000" w:themeColor="text1"/>
                <w:sz w:val="22"/>
                <w:szCs w:val="22"/>
              </w:rPr>
              <w:t>(</w:t>
            </w:r>
            <w:r w:rsidR="003A3392">
              <w:rPr>
                <w:rFonts w:ascii="Arial" w:hAnsi="Arial" w:cs="Arial"/>
                <w:b/>
                <w:color w:val="000000" w:themeColor="text1"/>
                <w:sz w:val="22"/>
                <w:szCs w:val="22"/>
              </w:rPr>
              <w:t>Imaging of immunofluorescence staining, part 2)</w:t>
            </w:r>
          </w:p>
        </w:tc>
      </w:tr>
      <w:tr w:rsidR="008F0BE6" w:rsidRPr="00DD351B" w14:paraId="51A620B4" w14:textId="71F74983" w:rsidTr="008B66E1">
        <w:trPr>
          <w:trHeight w:val="287"/>
          <w:jc w:val="center"/>
        </w:trPr>
        <w:tc>
          <w:tcPr>
            <w:tcW w:w="802" w:type="dxa"/>
          </w:tcPr>
          <w:p w14:paraId="0102B6BB" w14:textId="097A6C4D" w:rsidR="008F0BE6" w:rsidRPr="00DD351B" w:rsidRDefault="008F0BE6" w:rsidP="00E86ABA">
            <w:pPr>
              <w:jc w:val="both"/>
              <w:rPr>
                <w:rFonts w:ascii="Arial" w:hAnsi="Arial" w:cs="Arial"/>
                <w:b/>
                <w:sz w:val="22"/>
                <w:szCs w:val="22"/>
              </w:rPr>
            </w:pPr>
            <w:r w:rsidRPr="00DD351B">
              <w:rPr>
                <w:rFonts w:ascii="Arial" w:hAnsi="Arial" w:cs="Arial"/>
                <w:b/>
                <w:sz w:val="22"/>
                <w:szCs w:val="22"/>
              </w:rPr>
              <w:t>10</w:t>
            </w:r>
          </w:p>
        </w:tc>
        <w:tc>
          <w:tcPr>
            <w:tcW w:w="1903" w:type="dxa"/>
          </w:tcPr>
          <w:p w14:paraId="6028C892" w14:textId="789CD8C4" w:rsidR="008F0BE6" w:rsidRPr="00DD351B" w:rsidRDefault="006A5B38" w:rsidP="00E86ABA">
            <w:pPr>
              <w:jc w:val="both"/>
              <w:rPr>
                <w:rFonts w:ascii="Arial" w:hAnsi="Arial" w:cs="Arial"/>
                <w:b/>
                <w:sz w:val="22"/>
                <w:szCs w:val="22"/>
              </w:rPr>
            </w:pPr>
            <w:r>
              <w:rPr>
                <w:rFonts w:ascii="Arial" w:hAnsi="Arial" w:cs="Arial"/>
                <w:b/>
                <w:sz w:val="22"/>
                <w:szCs w:val="22"/>
              </w:rPr>
              <w:t>10/29/19</w:t>
            </w:r>
          </w:p>
        </w:tc>
        <w:tc>
          <w:tcPr>
            <w:tcW w:w="2218" w:type="dxa"/>
            <w:shd w:val="clear" w:color="auto" w:fill="E5B8B7" w:themeFill="accent2" w:themeFillTint="66"/>
          </w:tcPr>
          <w:p w14:paraId="17A3826D" w14:textId="2430CA8A" w:rsidR="008F0BE6" w:rsidRPr="000A3FDB" w:rsidRDefault="008F0BE6" w:rsidP="00E86ABA">
            <w:pPr>
              <w:jc w:val="both"/>
              <w:rPr>
                <w:rFonts w:ascii="Arial" w:hAnsi="Arial" w:cs="Arial"/>
                <w:b/>
                <w:sz w:val="22"/>
                <w:szCs w:val="22"/>
              </w:rPr>
            </w:pPr>
          </w:p>
        </w:tc>
        <w:tc>
          <w:tcPr>
            <w:tcW w:w="1751" w:type="dxa"/>
          </w:tcPr>
          <w:p w14:paraId="76CF586D" w14:textId="5FE524E1" w:rsidR="001422E3" w:rsidRPr="00AA072B" w:rsidRDefault="007C17E8"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Z. </w:t>
            </w:r>
            <w:r w:rsidR="003A3392">
              <w:rPr>
                <w:rFonts w:ascii="Arial" w:hAnsi="Arial" w:cs="Arial"/>
                <w:b/>
                <w:color w:val="000000" w:themeColor="text1"/>
                <w:sz w:val="22"/>
                <w:szCs w:val="22"/>
              </w:rPr>
              <w:t>Lybrand</w:t>
            </w:r>
          </w:p>
        </w:tc>
        <w:tc>
          <w:tcPr>
            <w:tcW w:w="4116" w:type="dxa"/>
          </w:tcPr>
          <w:p w14:paraId="0B803CB8" w14:textId="60060440" w:rsidR="008F0BE6" w:rsidRPr="00AA072B" w:rsidRDefault="00150AC2"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Lab </w:t>
            </w:r>
            <w:r w:rsidR="00AE2C9F">
              <w:rPr>
                <w:rFonts w:ascii="Arial" w:hAnsi="Arial" w:cs="Arial"/>
                <w:b/>
                <w:color w:val="000000" w:themeColor="text1"/>
                <w:sz w:val="22"/>
                <w:szCs w:val="22"/>
              </w:rPr>
              <w:t>(</w:t>
            </w:r>
            <w:r w:rsidR="00DE6444">
              <w:rPr>
                <w:rFonts w:ascii="Arial" w:hAnsi="Arial" w:cs="Arial"/>
                <w:b/>
                <w:color w:val="000000" w:themeColor="text1"/>
                <w:sz w:val="22"/>
                <w:szCs w:val="22"/>
              </w:rPr>
              <w:t>Functional</w:t>
            </w:r>
            <w:r w:rsidR="003A3392">
              <w:rPr>
                <w:rFonts w:ascii="Arial" w:hAnsi="Arial" w:cs="Arial"/>
                <w:b/>
                <w:color w:val="000000" w:themeColor="text1"/>
                <w:sz w:val="22"/>
                <w:szCs w:val="22"/>
              </w:rPr>
              <w:t xml:space="preserve"> analysis</w:t>
            </w:r>
            <w:r w:rsidR="00DE6444">
              <w:rPr>
                <w:rFonts w:ascii="Arial" w:hAnsi="Arial" w:cs="Arial"/>
                <w:b/>
                <w:color w:val="000000" w:themeColor="text1"/>
                <w:sz w:val="22"/>
                <w:szCs w:val="22"/>
              </w:rPr>
              <w:t xml:space="preserve"> of stem cells</w:t>
            </w:r>
            <w:r w:rsidR="003A3392">
              <w:rPr>
                <w:rFonts w:ascii="Arial" w:hAnsi="Arial" w:cs="Arial"/>
                <w:b/>
                <w:color w:val="000000" w:themeColor="text1"/>
                <w:sz w:val="22"/>
                <w:szCs w:val="22"/>
              </w:rPr>
              <w:t>)</w:t>
            </w:r>
          </w:p>
        </w:tc>
      </w:tr>
      <w:tr w:rsidR="008F0BE6" w:rsidRPr="00DD351B" w14:paraId="4363E01D" w14:textId="4E66C92F" w:rsidTr="008B66E1">
        <w:trPr>
          <w:trHeight w:val="431"/>
          <w:jc w:val="center"/>
        </w:trPr>
        <w:tc>
          <w:tcPr>
            <w:tcW w:w="802" w:type="dxa"/>
          </w:tcPr>
          <w:p w14:paraId="6D418CA1" w14:textId="7ED6DDD4" w:rsidR="008F0BE6" w:rsidRPr="00DD351B" w:rsidRDefault="008F0BE6" w:rsidP="00E86ABA">
            <w:pPr>
              <w:jc w:val="both"/>
              <w:rPr>
                <w:rFonts w:ascii="Arial" w:hAnsi="Arial" w:cs="Arial"/>
                <w:b/>
                <w:sz w:val="22"/>
                <w:szCs w:val="22"/>
              </w:rPr>
            </w:pPr>
          </w:p>
        </w:tc>
        <w:tc>
          <w:tcPr>
            <w:tcW w:w="1903" w:type="dxa"/>
          </w:tcPr>
          <w:p w14:paraId="06BCE445" w14:textId="61303E0A" w:rsidR="008F0BE6" w:rsidRPr="00DD351B" w:rsidRDefault="006A5B38" w:rsidP="00E86ABA">
            <w:pPr>
              <w:jc w:val="both"/>
              <w:rPr>
                <w:rFonts w:ascii="Arial" w:hAnsi="Arial" w:cs="Arial"/>
                <w:b/>
                <w:sz w:val="22"/>
                <w:szCs w:val="22"/>
              </w:rPr>
            </w:pPr>
            <w:r>
              <w:rPr>
                <w:rFonts w:ascii="Arial" w:hAnsi="Arial" w:cs="Arial"/>
                <w:b/>
                <w:sz w:val="22"/>
                <w:szCs w:val="22"/>
              </w:rPr>
              <w:t>10/31/19</w:t>
            </w:r>
          </w:p>
        </w:tc>
        <w:tc>
          <w:tcPr>
            <w:tcW w:w="2218" w:type="dxa"/>
            <w:shd w:val="clear" w:color="auto" w:fill="E5B8B7" w:themeFill="accent2" w:themeFillTint="66"/>
          </w:tcPr>
          <w:p w14:paraId="178DCE36" w14:textId="53000C0C" w:rsidR="008F0BE6" w:rsidRPr="00DD351B" w:rsidRDefault="008F0BE6" w:rsidP="00E86ABA">
            <w:pPr>
              <w:jc w:val="both"/>
              <w:rPr>
                <w:rFonts w:ascii="Arial" w:hAnsi="Arial" w:cs="Arial"/>
                <w:b/>
                <w:sz w:val="22"/>
                <w:szCs w:val="22"/>
              </w:rPr>
            </w:pPr>
          </w:p>
        </w:tc>
        <w:tc>
          <w:tcPr>
            <w:tcW w:w="1751" w:type="dxa"/>
          </w:tcPr>
          <w:p w14:paraId="362CA85D" w14:textId="434760D6" w:rsidR="008F0BE6" w:rsidRPr="00AA072B" w:rsidRDefault="00AE2C9F"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6A43BAD8" w14:textId="097CDA40" w:rsidR="008F0BE6" w:rsidRPr="00AA072B" w:rsidRDefault="00AE2C9F" w:rsidP="00E86ABA">
            <w:pPr>
              <w:jc w:val="both"/>
              <w:rPr>
                <w:rFonts w:ascii="Arial" w:hAnsi="Arial" w:cs="Arial"/>
                <w:b/>
                <w:color w:val="000000" w:themeColor="text1"/>
                <w:sz w:val="22"/>
                <w:szCs w:val="22"/>
              </w:rPr>
            </w:pPr>
            <w:r>
              <w:rPr>
                <w:rFonts w:ascii="Arial" w:hAnsi="Arial" w:cs="Arial"/>
                <w:b/>
                <w:color w:val="000000" w:themeColor="text1"/>
                <w:sz w:val="22"/>
                <w:szCs w:val="22"/>
              </w:rPr>
              <w:t>Lab wrap up (Cleaning of lab, hoods, and incubator)</w:t>
            </w:r>
          </w:p>
        </w:tc>
      </w:tr>
      <w:tr w:rsidR="008F0BE6" w:rsidRPr="00DD351B" w14:paraId="4C9366E8" w14:textId="4D12AAEA" w:rsidTr="008B66E1">
        <w:trPr>
          <w:trHeight w:val="548"/>
          <w:jc w:val="center"/>
        </w:trPr>
        <w:tc>
          <w:tcPr>
            <w:tcW w:w="802" w:type="dxa"/>
          </w:tcPr>
          <w:p w14:paraId="699984BC" w14:textId="251A949E" w:rsidR="008F0BE6" w:rsidRPr="00DD351B" w:rsidRDefault="008F0BE6" w:rsidP="00E86ABA">
            <w:pPr>
              <w:jc w:val="both"/>
              <w:rPr>
                <w:rFonts w:ascii="Arial" w:hAnsi="Arial" w:cs="Arial"/>
                <w:b/>
                <w:sz w:val="22"/>
                <w:szCs w:val="22"/>
              </w:rPr>
            </w:pPr>
            <w:r>
              <w:rPr>
                <w:rFonts w:ascii="Arial" w:hAnsi="Arial" w:cs="Arial"/>
                <w:b/>
                <w:sz w:val="22"/>
                <w:szCs w:val="22"/>
              </w:rPr>
              <w:t>11</w:t>
            </w:r>
          </w:p>
        </w:tc>
        <w:tc>
          <w:tcPr>
            <w:tcW w:w="1903" w:type="dxa"/>
          </w:tcPr>
          <w:p w14:paraId="41861616" w14:textId="34A667C3" w:rsidR="008F0BE6" w:rsidRPr="00DD351B" w:rsidRDefault="006A5B38" w:rsidP="00E86ABA">
            <w:pPr>
              <w:jc w:val="both"/>
              <w:rPr>
                <w:rFonts w:ascii="Arial" w:hAnsi="Arial" w:cs="Arial"/>
                <w:b/>
                <w:sz w:val="22"/>
                <w:szCs w:val="22"/>
              </w:rPr>
            </w:pPr>
            <w:r>
              <w:rPr>
                <w:rFonts w:ascii="Arial" w:hAnsi="Arial" w:cs="Arial"/>
                <w:b/>
                <w:sz w:val="22"/>
                <w:szCs w:val="22"/>
              </w:rPr>
              <w:t>11/5/19</w:t>
            </w:r>
          </w:p>
        </w:tc>
        <w:tc>
          <w:tcPr>
            <w:tcW w:w="2218" w:type="dxa"/>
            <w:shd w:val="clear" w:color="auto" w:fill="D6E3BC" w:themeFill="accent3" w:themeFillTint="66"/>
          </w:tcPr>
          <w:p w14:paraId="500A1226" w14:textId="67E3B220" w:rsidR="008F0BE6" w:rsidRPr="00DD351B" w:rsidRDefault="00FB5D35" w:rsidP="00E86ABA">
            <w:pPr>
              <w:jc w:val="both"/>
              <w:rPr>
                <w:rFonts w:ascii="Arial" w:hAnsi="Arial" w:cs="Arial"/>
                <w:b/>
                <w:sz w:val="22"/>
                <w:szCs w:val="22"/>
              </w:rPr>
            </w:pPr>
            <w:r>
              <w:rPr>
                <w:rFonts w:ascii="Arial" w:hAnsi="Arial" w:cs="Arial"/>
                <w:b/>
                <w:sz w:val="22"/>
                <w:szCs w:val="22"/>
              </w:rPr>
              <w:t>Stem cell</w:t>
            </w:r>
            <w:r w:rsidR="00AE2C9F">
              <w:rPr>
                <w:rFonts w:ascii="Arial" w:hAnsi="Arial" w:cs="Arial"/>
                <w:b/>
                <w:sz w:val="22"/>
                <w:szCs w:val="22"/>
              </w:rPr>
              <w:t xml:space="preserve"> applications </w:t>
            </w:r>
          </w:p>
        </w:tc>
        <w:tc>
          <w:tcPr>
            <w:tcW w:w="1751" w:type="dxa"/>
          </w:tcPr>
          <w:p w14:paraId="2D671293" w14:textId="27F92001" w:rsidR="008F0BE6" w:rsidRPr="00AA072B" w:rsidRDefault="006D4BEC"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664051EA" w14:textId="570CD8BC" w:rsidR="008F0BE6" w:rsidRPr="00AA072B" w:rsidRDefault="006D4BEC" w:rsidP="00E86ABA">
            <w:pPr>
              <w:jc w:val="both"/>
              <w:rPr>
                <w:rFonts w:ascii="Arial" w:hAnsi="Arial" w:cs="Arial"/>
                <w:b/>
                <w:color w:val="000000" w:themeColor="text1"/>
                <w:sz w:val="22"/>
                <w:szCs w:val="22"/>
              </w:rPr>
            </w:pPr>
            <w:r>
              <w:rPr>
                <w:rFonts w:ascii="Arial" w:hAnsi="Arial" w:cs="Arial"/>
                <w:b/>
                <w:color w:val="000000" w:themeColor="text1"/>
                <w:sz w:val="22"/>
                <w:szCs w:val="22"/>
              </w:rPr>
              <w:t>Lecture:</w:t>
            </w:r>
            <w:r w:rsidR="00AE2C9F">
              <w:rPr>
                <w:rFonts w:ascii="Arial" w:hAnsi="Arial" w:cs="Arial"/>
                <w:b/>
                <w:color w:val="000000" w:themeColor="text1"/>
                <w:sz w:val="22"/>
                <w:szCs w:val="22"/>
              </w:rPr>
              <w:t xml:space="preserve"> </w:t>
            </w:r>
            <w:r w:rsidR="00DE6444">
              <w:rPr>
                <w:rFonts w:ascii="Arial" w:hAnsi="Arial" w:cs="Arial"/>
                <w:b/>
                <w:color w:val="000000" w:themeColor="text1"/>
                <w:sz w:val="22"/>
                <w:szCs w:val="22"/>
              </w:rPr>
              <w:t>Homeostatic regeneration (adult stem cells)</w:t>
            </w:r>
          </w:p>
        </w:tc>
      </w:tr>
      <w:tr w:rsidR="008F0BE6" w:rsidRPr="00DD351B" w14:paraId="109ECB7C" w14:textId="379AC81A" w:rsidTr="008B66E1">
        <w:trPr>
          <w:trHeight w:val="377"/>
          <w:jc w:val="center"/>
        </w:trPr>
        <w:tc>
          <w:tcPr>
            <w:tcW w:w="802" w:type="dxa"/>
          </w:tcPr>
          <w:p w14:paraId="4DDFB782" w14:textId="4425988A" w:rsidR="008F0BE6" w:rsidRPr="00DD351B" w:rsidRDefault="008F0BE6" w:rsidP="00E86ABA">
            <w:pPr>
              <w:jc w:val="both"/>
              <w:rPr>
                <w:rFonts w:ascii="Arial" w:hAnsi="Arial" w:cs="Arial"/>
                <w:b/>
                <w:sz w:val="22"/>
                <w:szCs w:val="22"/>
              </w:rPr>
            </w:pPr>
          </w:p>
        </w:tc>
        <w:tc>
          <w:tcPr>
            <w:tcW w:w="1903" w:type="dxa"/>
          </w:tcPr>
          <w:p w14:paraId="1A8FDF47" w14:textId="6CA56E55" w:rsidR="008F0BE6" w:rsidRPr="00DD351B" w:rsidRDefault="006A5B38" w:rsidP="00E86ABA">
            <w:pPr>
              <w:jc w:val="both"/>
              <w:rPr>
                <w:rFonts w:ascii="Arial" w:hAnsi="Arial" w:cs="Arial"/>
                <w:b/>
                <w:sz w:val="22"/>
                <w:szCs w:val="22"/>
              </w:rPr>
            </w:pPr>
            <w:r>
              <w:rPr>
                <w:rFonts w:ascii="Arial" w:hAnsi="Arial" w:cs="Arial"/>
                <w:b/>
                <w:sz w:val="22"/>
                <w:szCs w:val="22"/>
              </w:rPr>
              <w:t>11/7/19</w:t>
            </w:r>
          </w:p>
        </w:tc>
        <w:tc>
          <w:tcPr>
            <w:tcW w:w="2218" w:type="dxa"/>
            <w:shd w:val="clear" w:color="auto" w:fill="D6E3BC" w:themeFill="accent3" w:themeFillTint="66"/>
          </w:tcPr>
          <w:p w14:paraId="1C757399" w14:textId="4511C67F" w:rsidR="008F0BE6" w:rsidRPr="00DD351B" w:rsidRDefault="008F0BE6" w:rsidP="00E86ABA">
            <w:pPr>
              <w:jc w:val="both"/>
              <w:rPr>
                <w:rFonts w:ascii="Arial" w:hAnsi="Arial" w:cs="Arial"/>
                <w:b/>
                <w:sz w:val="22"/>
                <w:szCs w:val="22"/>
              </w:rPr>
            </w:pPr>
          </w:p>
        </w:tc>
        <w:tc>
          <w:tcPr>
            <w:tcW w:w="1751" w:type="dxa"/>
          </w:tcPr>
          <w:p w14:paraId="60E06F06" w14:textId="1B4D9138" w:rsidR="008F0BE6" w:rsidRPr="00AA072B" w:rsidRDefault="00FC6A39" w:rsidP="00E86ABA">
            <w:pPr>
              <w:jc w:val="both"/>
              <w:rPr>
                <w:rFonts w:ascii="Arial" w:hAnsi="Arial" w:cs="Arial"/>
                <w:b/>
                <w:color w:val="000000" w:themeColor="text1"/>
                <w:sz w:val="22"/>
                <w:szCs w:val="22"/>
              </w:rPr>
            </w:pPr>
            <w:r>
              <w:rPr>
                <w:rFonts w:ascii="Arial" w:hAnsi="Arial" w:cs="Arial"/>
                <w:b/>
                <w:color w:val="000000" w:themeColor="text1"/>
                <w:sz w:val="22"/>
                <w:szCs w:val="22"/>
              </w:rPr>
              <w:t>Navara</w:t>
            </w:r>
          </w:p>
        </w:tc>
        <w:tc>
          <w:tcPr>
            <w:tcW w:w="4116" w:type="dxa"/>
          </w:tcPr>
          <w:p w14:paraId="1D102D19" w14:textId="1B897AD7" w:rsidR="008F0BE6" w:rsidRPr="00AA072B" w:rsidRDefault="00BB7AA6" w:rsidP="00E86ABA">
            <w:pPr>
              <w:jc w:val="both"/>
              <w:rPr>
                <w:rFonts w:ascii="Arial" w:hAnsi="Arial" w:cs="Arial"/>
                <w:b/>
                <w:color w:val="000000" w:themeColor="text1"/>
                <w:sz w:val="22"/>
                <w:szCs w:val="22"/>
              </w:rPr>
            </w:pPr>
            <w:r>
              <w:rPr>
                <w:rFonts w:ascii="Arial" w:hAnsi="Arial" w:cs="Arial"/>
                <w:b/>
                <w:color w:val="000000" w:themeColor="text1"/>
                <w:sz w:val="22"/>
                <w:szCs w:val="22"/>
              </w:rPr>
              <w:t>Lecture:</w:t>
            </w:r>
            <w:r w:rsidR="00DE6444">
              <w:rPr>
                <w:rFonts w:ascii="Arial" w:hAnsi="Arial" w:cs="Arial"/>
                <w:b/>
                <w:color w:val="000000" w:themeColor="text1"/>
                <w:sz w:val="22"/>
                <w:szCs w:val="22"/>
              </w:rPr>
              <w:t xml:space="preserve"> Engineered regeneration</w:t>
            </w:r>
            <w:r>
              <w:rPr>
                <w:rFonts w:ascii="Arial" w:hAnsi="Arial" w:cs="Arial"/>
                <w:b/>
                <w:color w:val="000000" w:themeColor="text1"/>
                <w:sz w:val="22"/>
                <w:szCs w:val="22"/>
              </w:rPr>
              <w:t xml:space="preserve"> </w:t>
            </w:r>
            <w:r w:rsidR="00DE6444">
              <w:rPr>
                <w:rFonts w:ascii="Arial" w:hAnsi="Arial" w:cs="Arial"/>
                <w:b/>
                <w:color w:val="000000" w:themeColor="text1"/>
                <w:sz w:val="22"/>
                <w:szCs w:val="22"/>
              </w:rPr>
              <w:t>(</w:t>
            </w:r>
            <w:r w:rsidR="00FC6A39">
              <w:rPr>
                <w:rFonts w:ascii="Arial" w:hAnsi="Arial" w:cs="Arial"/>
                <w:b/>
                <w:color w:val="000000" w:themeColor="text1"/>
                <w:sz w:val="22"/>
                <w:szCs w:val="22"/>
              </w:rPr>
              <w:t>iPSC-based cell therapy</w:t>
            </w:r>
            <w:r w:rsidR="00DE6444">
              <w:rPr>
                <w:rFonts w:ascii="Arial" w:hAnsi="Arial" w:cs="Arial"/>
                <w:b/>
                <w:color w:val="000000" w:themeColor="text1"/>
                <w:sz w:val="22"/>
                <w:szCs w:val="22"/>
              </w:rPr>
              <w:t>)</w:t>
            </w:r>
          </w:p>
        </w:tc>
      </w:tr>
      <w:tr w:rsidR="00BB7AA6" w:rsidRPr="00DD351B" w14:paraId="0AEF590F" w14:textId="124BD1FB" w:rsidTr="008B66E1">
        <w:trPr>
          <w:trHeight w:val="566"/>
          <w:jc w:val="center"/>
        </w:trPr>
        <w:tc>
          <w:tcPr>
            <w:tcW w:w="802" w:type="dxa"/>
          </w:tcPr>
          <w:p w14:paraId="36F11EC0" w14:textId="00560652" w:rsidR="00BB7AA6" w:rsidRPr="00DD351B" w:rsidRDefault="00BB7AA6" w:rsidP="00E86ABA">
            <w:pPr>
              <w:jc w:val="both"/>
              <w:rPr>
                <w:rFonts w:ascii="Arial" w:hAnsi="Arial" w:cs="Arial"/>
                <w:b/>
                <w:sz w:val="22"/>
                <w:szCs w:val="22"/>
              </w:rPr>
            </w:pPr>
            <w:r w:rsidRPr="00DD351B">
              <w:rPr>
                <w:rFonts w:ascii="Arial" w:hAnsi="Arial" w:cs="Arial"/>
                <w:b/>
                <w:sz w:val="22"/>
                <w:szCs w:val="22"/>
              </w:rPr>
              <w:t>12</w:t>
            </w:r>
          </w:p>
        </w:tc>
        <w:tc>
          <w:tcPr>
            <w:tcW w:w="1903" w:type="dxa"/>
          </w:tcPr>
          <w:p w14:paraId="5B358942" w14:textId="35751491" w:rsidR="00BB7AA6" w:rsidRPr="00DD351B" w:rsidRDefault="006A5B38" w:rsidP="00E86ABA">
            <w:pPr>
              <w:jc w:val="both"/>
              <w:rPr>
                <w:rFonts w:ascii="Arial" w:hAnsi="Arial" w:cs="Arial"/>
                <w:b/>
                <w:sz w:val="22"/>
                <w:szCs w:val="22"/>
              </w:rPr>
            </w:pPr>
            <w:r>
              <w:rPr>
                <w:rFonts w:ascii="Arial" w:hAnsi="Arial" w:cs="Arial"/>
                <w:b/>
                <w:sz w:val="22"/>
                <w:szCs w:val="22"/>
              </w:rPr>
              <w:t>11/12/19</w:t>
            </w:r>
          </w:p>
        </w:tc>
        <w:tc>
          <w:tcPr>
            <w:tcW w:w="2218" w:type="dxa"/>
            <w:shd w:val="clear" w:color="auto" w:fill="D6E3BC" w:themeFill="accent3" w:themeFillTint="66"/>
          </w:tcPr>
          <w:p w14:paraId="2FDF9D31" w14:textId="41F5A37A" w:rsidR="00BB7AA6" w:rsidRPr="00DD351B" w:rsidRDefault="00BB7AA6" w:rsidP="00E86ABA">
            <w:pPr>
              <w:jc w:val="both"/>
              <w:rPr>
                <w:rFonts w:ascii="Arial" w:hAnsi="Arial" w:cs="Arial"/>
                <w:b/>
                <w:sz w:val="22"/>
                <w:szCs w:val="22"/>
              </w:rPr>
            </w:pPr>
          </w:p>
        </w:tc>
        <w:tc>
          <w:tcPr>
            <w:tcW w:w="1751" w:type="dxa"/>
          </w:tcPr>
          <w:p w14:paraId="309E3014" w14:textId="6B62AE60" w:rsidR="00BB7AA6" w:rsidRPr="00AA072B" w:rsidRDefault="0076427C"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Moreira </w:t>
            </w:r>
          </w:p>
        </w:tc>
        <w:tc>
          <w:tcPr>
            <w:tcW w:w="4116" w:type="dxa"/>
          </w:tcPr>
          <w:p w14:paraId="3FA7297C" w14:textId="37B85DA6" w:rsidR="00BB7AA6" w:rsidRPr="00AA072B" w:rsidRDefault="00BB7AA6"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DE6444">
              <w:rPr>
                <w:rFonts w:ascii="Arial" w:hAnsi="Arial" w:cs="Arial"/>
                <w:b/>
                <w:color w:val="000000" w:themeColor="text1"/>
                <w:sz w:val="22"/>
                <w:szCs w:val="22"/>
              </w:rPr>
              <w:t>S</w:t>
            </w:r>
            <w:r w:rsidR="007F7370">
              <w:rPr>
                <w:rFonts w:ascii="Arial" w:hAnsi="Arial" w:cs="Arial"/>
                <w:b/>
                <w:color w:val="000000" w:themeColor="text1"/>
                <w:sz w:val="22"/>
                <w:szCs w:val="22"/>
              </w:rPr>
              <w:t>tem</w:t>
            </w:r>
            <w:r>
              <w:rPr>
                <w:rFonts w:ascii="Arial" w:hAnsi="Arial" w:cs="Arial"/>
                <w:b/>
                <w:color w:val="000000" w:themeColor="text1"/>
                <w:sz w:val="22"/>
                <w:szCs w:val="22"/>
              </w:rPr>
              <w:t xml:space="preserve"> cell</w:t>
            </w:r>
            <w:r w:rsidR="007F7370">
              <w:rPr>
                <w:rFonts w:ascii="Arial" w:hAnsi="Arial" w:cs="Arial"/>
                <w:b/>
                <w:color w:val="000000" w:themeColor="text1"/>
                <w:sz w:val="22"/>
                <w:szCs w:val="22"/>
              </w:rPr>
              <w:t xml:space="preserve"> </w:t>
            </w:r>
            <w:r>
              <w:rPr>
                <w:rFonts w:ascii="Arial" w:hAnsi="Arial" w:cs="Arial"/>
                <w:b/>
                <w:color w:val="000000" w:themeColor="text1"/>
                <w:sz w:val="22"/>
                <w:szCs w:val="22"/>
              </w:rPr>
              <w:t>therapeutics</w:t>
            </w:r>
            <w:r w:rsidR="00DE6444">
              <w:rPr>
                <w:rFonts w:ascii="Arial" w:hAnsi="Arial" w:cs="Arial"/>
                <w:b/>
                <w:color w:val="000000" w:themeColor="text1"/>
                <w:sz w:val="22"/>
                <w:szCs w:val="22"/>
              </w:rPr>
              <w:t xml:space="preserve"> in the clinical setting</w:t>
            </w:r>
          </w:p>
        </w:tc>
      </w:tr>
      <w:tr w:rsidR="00BB7AA6" w:rsidRPr="00DD351B" w14:paraId="56E17412" w14:textId="39EAB086" w:rsidTr="008B66E1">
        <w:trPr>
          <w:trHeight w:val="665"/>
          <w:jc w:val="center"/>
        </w:trPr>
        <w:tc>
          <w:tcPr>
            <w:tcW w:w="802" w:type="dxa"/>
            <w:shd w:val="clear" w:color="auto" w:fill="auto"/>
          </w:tcPr>
          <w:p w14:paraId="1B385437" w14:textId="524EEBCD" w:rsidR="00BB7AA6" w:rsidRPr="00D754F3" w:rsidRDefault="00BB7AA6" w:rsidP="00E86ABA">
            <w:pPr>
              <w:jc w:val="both"/>
              <w:rPr>
                <w:rFonts w:ascii="Arial" w:hAnsi="Arial" w:cs="Arial"/>
                <w:b/>
                <w:sz w:val="22"/>
                <w:szCs w:val="22"/>
              </w:rPr>
            </w:pPr>
          </w:p>
        </w:tc>
        <w:tc>
          <w:tcPr>
            <w:tcW w:w="1903" w:type="dxa"/>
            <w:shd w:val="clear" w:color="auto" w:fill="auto"/>
          </w:tcPr>
          <w:p w14:paraId="5B038B8F" w14:textId="46D2CC39" w:rsidR="00BB7AA6" w:rsidRPr="00D754F3" w:rsidRDefault="006A5B38" w:rsidP="00E86ABA">
            <w:pPr>
              <w:jc w:val="both"/>
              <w:rPr>
                <w:rFonts w:ascii="Arial" w:hAnsi="Arial" w:cs="Arial"/>
                <w:b/>
                <w:sz w:val="22"/>
                <w:szCs w:val="22"/>
              </w:rPr>
            </w:pPr>
            <w:r>
              <w:rPr>
                <w:rFonts w:ascii="Arial" w:hAnsi="Arial" w:cs="Arial"/>
                <w:b/>
                <w:sz w:val="22"/>
                <w:szCs w:val="22"/>
              </w:rPr>
              <w:t>11/14/19</w:t>
            </w:r>
          </w:p>
        </w:tc>
        <w:tc>
          <w:tcPr>
            <w:tcW w:w="2218" w:type="dxa"/>
            <w:shd w:val="clear" w:color="auto" w:fill="D6E3BC" w:themeFill="accent3" w:themeFillTint="66"/>
          </w:tcPr>
          <w:p w14:paraId="320DD507" w14:textId="77777777" w:rsidR="00BB7AA6" w:rsidRPr="00D754F3" w:rsidRDefault="00BB7AA6" w:rsidP="00E86ABA">
            <w:pPr>
              <w:jc w:val="both"/>
              <w:rPr>
                <w:rFonts w:ascii="Arial" w:hAnsi="Arial" w:cs="Arial"/>
                <w:b/>
                <w:sz w:val="22"/>
                <w:szCs w:val="22"/>
              </w:rPr>
            </w:pPr>
          </w:p>
        </w:tc>
        <w:tc>
          <w:tcPr>
            <w:tcW w:w="1751" w:type="dxa"/>
            <w:shd w:val="clear" w:color="auto" w:fill="auto"/>
          </w:tcPr>
          <w:p w14:paraId="57B22C7B" w14:textId="43C88ED0" w:rsidR="00BB7AA6" w:rsidRPr="00D754F3" w:rsidRDefault="007F7370" w:rsidP="00E86ABA">
            <w:pPr>
              <w:jc w:val="both"/>
              <w:rPr>
                <w:rFonts w:ascii="Arial" w:hAnsi="Arial" w:cs="Arial"/>
                <w:b/>
                <w:color w:val="000000" w:themeColor="text1"/>
                <w:sz w:val="22"/>
                <w:szCs w:val="22"/>
              </w:rPr>
            </w:pPr>
            <w:r>
              <w:rPr>
                <w:rFonts w:ascii="Arial" w:hAnsi="Arial" w:cs="Arial"/>
                <w:b/>
                <w:color w:val="000000" w:themeColor="text1"/>
                <w:sz w:val="22"/>
                <w:szCs w:val="22"/>
              </w:rPr>
              <w:t>Rathbone</w:t>
            </w:r>
          </w:p>
        </w:tc>
        <w:tc>
          <w:tcPr>
            <w:tcW w:w="4116" w:type="dxa"/>
            <w:shd w:val="clear" w:color="auto" w:fill="auto"/>
          </w:tcPr>
          <w:p w14:paraId="69615AB3" w14:textId="035B470D" w:rsidR="00BB7AA6" w:rsidRPr="00D754F3" w:rsidRDefault="004565EC"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7F7370">
              <w:rPr>
                <w:rFonts w:ascii="Arial" w:hAnsi="Arial" w:cs="Arial"/>
                <w:b/>
                <w:color w:val="000000" w:themeColor="text1"/>
                <w:sz w:val="22"/>
                <w:szCs w:val="22"/>
              </w:rPr>
              <w:t xml:space="preserve">Tissue engineering and regenerative medicine </w:t>
            </w:r>
          </w:p>
        </w:tc>
      </w:tr>
      <w:tr w:rsidR="00BB7AA6" w:rsidRPr="00DD351B" w14:paraId="602058DE" w14:textId="66CA9B0D" w:rsidTr="008B66E1">
        <w:trPr>
          <w:trHeight w:val="323"/>
          <w:jc w:val="center"/>
        </w:trPr>
        <w:tc>
          <w:tcPr>
            <w:tcW w:w="802" w:type="dxa"/>
          </w:tcPr>
          <w:p w14:paraId="623926F1" w14:textId="5DEC72DE" w:rsidR="00BB7AA6" w:rsidRPr="00DD351B" w:rsidRDefault="00BB7AA6" w:rsidP="00E86ABA">
            <w:pPr>
              <w:jc w:val="both"/>
              <w:rPr>
                <w:rFonts w:ascii="Arial" w:hAnsi="Arial" w:cs="Arial"/>
                <w:b/>
                <w:sz w:val="22"/>
                <w:szCs w:val="22"/>
              </w:rPr>
            </w:pPr>
            <w:r w:rsidRPr="00DD351B">
              <w:rPr>
                <w:rFonts w:ascii="Arial" w:hAnsi="Arial" w:cs="Arial"/>
                <w:b/>
                <w:sz w:val="22"/>
                <w:szCs w:val="22"/>
              </w:rPr>
              <w:t>13</w:t>
            </w:r>
          </w:p>
        </w:tc>
        <w:tc>
          <w:tcPr>
            <w:tcW w:w="1903" w:type="dxa"/>
          </w:tcPr>
          <w:p w14:paraId="4597CFE1" w14:textId="2129F204" w:rsidR="00BB7AA6" w:rsidRPr="00DD351B" w:rsidRDefault="006A5B38" w:rsidP="00E86ABA">
            <w:pPr>
              <w:jc w:val="both"/>
              <w:rPr>
                <w:rFonts w:ascii="Arial" w:hAnsi="Arial" w:cs="Arial"/>
                <w:b/>
                <w:sz w:val="22"/>
                <w:szCs w:val="22"/>
              </w:rPr>
            </w:pPr>
            <w:r>
              <w:rPr>
                <w:rFonts w:ascii="Arial" w:hAnsi="Arial" w:cs="Arial"/>
                <w:b/>
                <w:sz w:val="22"/>
                <w:szCs w:val="22"/>
              </w:rPr>
              <w:t>11/19/19</w:t>
            </w:r>
          </w:p>
        </w:tc>
        <w:tc>
          <w:tcPr>
            <w:tcW w:w="2218" w:type="dxa"/>
            <w:shd w:val="clear" w:color="auto" w:fill="D6E3BC" w:themeFill="accent3" w:themeFillTint="66"/>
          </w:tcPr>
          <w:p w14:paraId="6C0ECCE4" w14:textId="602CC2C3" w:rsidR="00BB7AA6" w:rsidRPr="00DD351B" w:rsidRDefault="00BB7AA6" w:rsidP="00E86ABA">
            <w:pPr>
              <w:jc w:val="both"/>
              <w:rPr>
                <w:rFonts w:ascii="Arial" w:hAnsi="Arial" w:cs="Arial"/>
                <w:b/>
                <w:sz w:val="22"/>
                <w:szCs w:val="22"/>
              </w:rPr>
            </w:pPr>
          </w:p>
        </w:tc>
        <w:tc>
          <w:tcPr>
            <w:tcW w:w="1751" w:type="dxa"/>
            <w:shd w:val="clear" w:color="auto" w:fill="auto"/>
          </w:tcPr>
          <w:p w14:paraId="0ED74516" w14:textId="001B97CF" w:rsidR="00BB7AA6" w:rsidRPr="00AA072B" w:rsidRDefault="004565EC"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Frantz </w:t>
            </w:r>
          </w:p>
        </w:tc>
        <w:tc>
          <w:tcPr>
            <w:tcW w:w="4116" w:type="dxa"/>
            <w:shd w:val="clear" w:color="auto" w:fill="auto"/>
          </w:tcPr>
          <w:p w14:paraId="73821303" w14:textId="3791E53A" w:rsidR="00BB7AA6" w:rsidRPr="00AA072B" w:rsidRDefault="004565EC"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7F7370">
              <w:rPr>
                <w:rFonts w:ascii="Arial" w:hAnsi="Arial" w:cs="Arial"/>
                <w:b/>
                <w:color w:val="000000" w:themeColor="text1"/>
                <w:sz w:val="22"/>
                <w:szCs w:val="22"/>
              </w:rPr>
              <w:t>D</w:t>
            </w:r>
            <w:r>
              <w:rPr>
                <w:rFonts w:ascii="Arial" w:hAnsi="Arial" w:cs="Arial"/>
                <w:b/>
                <w:color w:val="000000" w:themeColor="text1"/>
                <w:sz w:val="22"/>
                <w:szCs w:val="22"/>
              </w:rPr>
              <w:t>rug screening</w:t>
            </w:r>
            <w:r w:rsidR="007F7370">
              <w:rPr>
                <w:rFonts w:ascii="Arial" w:hAnsi="Arial" w:cs="Arial"/>
                <w:b/>
                <w:color w:val="000000" w:themeColor="text1"/>
                <w:sz w:val="22"/>
                <w:szCs w:val="22"/>
              </w:rPr>
              <w:t xml:space="preserve"> and personalized medicine</w:t>
            </w:r>
          </w:p>
        </w:tc>
      </w:tr>
      <w:tr w:rsidR="00BB7AA6" w:rsidRPr="00DD351B" w14:paraId="4AD8A4CE" w14:textId="111C2BAD" w:rsidTr="008B66E1">
        <w:trPr>
          <w:trHeight w:val="494"/>
          <w:jc w:val="center"/>
        </w:trPr>
        <w:tc>
          <w:tcPr>
            <w:tcW w:w="802" w:type="dxa"/>
          </w:tcPr>
          <w:p w14:paraId="2C131EA7" w14:textId="011A0602" w:rsidR="00BB7AA6" w:rsidRPr="00DD351B" w:rsidRDefault="00BB7AA6" w:rsidP="00E86ABA">
            <w:pPr>
              <w:jc w:val="both"/>
              <w:rPr>
                <w:rFonts w:ascii="Arial" w:hAnsi="Arial" w:cs="Arial"/>
                <w:b/>
                <w:sz w:val="22"/>
                <w:szCs w:val="22"/>
              </w:rPr>
            </w:pPr>
          </w:p>
        </w:tc>
        <w:tc>
          <w:tcPr>
            <w:tcW w:w="1903" w:type="dxa"/>
          </w:tcPr>
          <w:p w14:paraId="748BC3E2" w14:textId="0EC94A42" w:rsidR="00BB7AA6" w:rsidRPr="00DD351B" w:rsidRDefault="006A5B38" w:rsidP="00E86ABA">
            <w:pPr>
              <w:jc w:val="both"/>
              <w:rPr>
                <w:rFonts w:ascii="Arial" w:hAnsi="Arial" w:cs="Arial"/>
                <w:b/>
                <w:sz w:val="22"/>
                <w:szCs w:val="22"/>
              </w:rPr>
            </w:pPr>
            <w:r>
              <w:rPr>
                <w:rFonts w:ascii="Arial" w:hAnsi="Arial" w:cs="Arial"/>
                <w:b/>
                <w:sz w:val="22"/>
                <w:szCs w:val="22"/>
              </w:rPr>
              <w:t>11/21/19</w:t>
            </w:r>
          </w:p>
        </w:tc>
        <w:tc>
          <w:tcPr>
            <w:tcW w:w="2218" w:type="dxa"/>
            <w:shd w:val="clear" w:color="auto" w:fill="D6E3BC" w:themeFill="accent3" w:themeFillTint="66"/>
          </w:tcPr>
          <w:p w14:paraId="30E69F6D" w14:textId="0C7B3C6E" w:rsidR="00BB7AA6" w:rsidRPr="00DD351B" w:rsidRDefault="00BB7AA6" w:rsidP="00E86ABA">
            <w:pPr>
              <w:jc w:val="both"/>
              <w:rPr>
                <w:rFonts w:ascii="Arial" w:hAnsi="Arial" w:cs="Arial"/>
                <w:b/>
                <w:sz w:val="22"/>
                <w:szCs w:val="22"/>
              </w:rPr>
            </w:pPr>
          </w:p>
        </w:tc>
        <w:tc>
          <w:tcPr>
            <w:tcW w:w="1751" w:type="dxa"/>
            <w:shd w:val="clear" w:color="auto" w:fill="auto"/>
          </w:tcPr>
          <w:p w14:paraId="1A7EE8D9" w14:textId="14E1C0FF" w:rsidR="00BB7AA6" w:rsidRPr="00AA072B" w:rsidRDefault="0076427C"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Block </w:t>
            </w:r>
          </w:p>
        </w:tc>
        <w:tc>
          <w:tcPr>
            <w:tcW w:w="4116" w:type="dxa"/>
            <w:shd w:val="clear" w:color="auto" w:fill="auto"/>
          </w:tcPr>
          <w:p w14:paraId="11B794EB" w14:textId="09DC140C" w:rsidR="00BB7AA6" w:rsidRPr="00AA072B" w:rsidRDefault="004565EC"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Lecture: </w:t>
            </w:r>
            <w:r w:rsidR="0076427C">
              <w:rPr>
                <w:rFonts w:ascii="Arial" w:hAnsi="Arial" w:cs="Arial"/>
                <w:b/>
                <w:color w:val="000000" w:themeColor="text1"/>
                <w:sz w:val="22"/>
                <w:szCs w:val="22"/>
              </w:rPr>
              <w:t>Regenerative medicine and industry applications</w:t>
            </w:r>
          </w:p>
        </w:tc>
      </w:tr>
      <w:tr w:rsidR="00BB7AA6" w:rsidRPr="00DD351B" w14:paraId="74768186" w14:textId="0533D404" w:rsidTr="008B66E1">
        <w:trPr>
          <w:trHeight w:val="341"/>
          <w:jc w:val="center"/>
        </w:trPr>
        <w:tc>
          <w:tcPr>
            <w:tcW w:w="802" w:type="dxa"/>
          </w:tcPr>
          <w:p w14:paraId="222EB7B9" w14:textId="7EA0DC3F" w:rsidR="00BB7AA6" w:rsidRPr="00DD351B" w:rsidRDefault="00BB7AA6" w:rsidP="00E86ABA">
            <w:pPr>
              <w:jc w:val="both"/>
              <w:rPr>
                <w:rFonts w:ascii="Arial" w:hAnsi="Arial" w:cs="Arial"/>
                <w:b/>
                <w:sz w:val="22"/>
                <w:szCs w:val="22"/>
              </w:rPr>
            </w:pPr>
            <w:r w:rsidRPr="00DD351B">
              <w:rPr>
                <w:rFonts w:ascii="Arial" w:hAnsi="Arial" w:cs="Arial"/>
                <w:b/>
                <w:sz w:val="22"/>
                <w:szCs w:val="22"/>
              </w:rPr>
              <w:t>14</w:t>
            </w:r>
          </w:p>
        </w:tc>
        <w:tc>
          <w:tcPr>
            <w:tcW w:w="1903" w:type="dxa"/>
          </w:tcPr>
          <w:p w14:paraId="754AFE3C" w14:textId="6A20B1C7" w:rsidR="00BB7AA6" w:rsidRPr="00DD351B" w:rsidRDefault="006A5B38" w:rsidP="00E86ABA">
            <w:pPr>
              <w:jc w:val="both"/>
              <w:rPr>
                <w:rFonts w:ascii="Arial" w:hAnsi="Arial" w:cs="Arial"/>
                <w:b/>
                <w:sz w:val="22"/>
                <w:szCs w:val="22"/>
              </w:rPr>
            </w:pPr>
            <w:r>
              <w:rPr>
                <w:rFonts w:ascii="Arial" w:hAnsi="Arial" w:cs="Arial"/>
                <w:b/>
                <w:sz w:val="22"/>
                <w:szCs w:val="22"/>
              </w:rPr>
              <w:t>11/26/19</w:t>
            </w:r>
          </w:p>
        </w:tc>
        <w:tc>
          <w:tcPr>
            <w:tcW w:w="2218" w:type="dxa"/>
            <w:shd w:val="clear" w:color="auto" w:fill="D6E3BC" w:themeFill="accent3" w:themeFillTint="66"/>
          </w:tcPr>
          <w:p w14:paraId="59082F51" w14:textId="2818FA93" w:rsidR="00BB7AA6" w:rsidRPr="00EB770C" w:rsidRDefault="00BB7AA6" w:rsidP="00E86ABA">
            <w:pPr>
              <w:jc w:val="both"/>
              <w:rPr>
                <w:rFonts w:ascii="Arial" w:hAnsi="Arial" w:cs="Arial"/>
                <w:b/>
                <w:sz w:val="22"/>
                <w:szCs w:val="22"/>
              </w:rPr>
            </w:pPr>
          </w:p>
        </w:tc>
        <w:tc>
          <w:tcPr>
            <w:tcW w:w="1751" w:type="dxa"/>
          </w:tcPr>
          <w:p w14:paraId="2A0C2971" w14:textId="52A404D2" w:rsidR="00BB7AA6" w:rsidRPr="00AA072B" w:rsidRDefault="007C17E8" w:rsidP="00E86ABA">
            <w:pPr>
              <w:jc w:val="both"/>
              <w:rPr>
                <w:rFonts w:ascii="Arial" w:hAnsi="Arial" w:cs="Arial"/>
                <w:b/>
                <w:color w:val="000000" w:themeColor="text1"/>
                <w:sz w:val="22"/>
                <w:szCs w:val="22"/>
              </w:rPr>
            </w:pPr>
            <w:r>
              <w:rPr>
                <w:rFonts w:ascii="Arial" w:hAnsi="Arial" w:cs="Arial"/>
                <w:b/>
                <w:color w:val="000000" w:themeColor="text1"/>
                <w:sz w:val="22"/>
                <w:szCs w:val="22"/>
              </w:rPr>
              <w:t xml:space="preserve">M. </w:t>
            </w:r>
            <w:r w:rsidR="00DE6444">
              <w:rPr>
                <w:rFonts w:ascii="Arial" w:hAnsi="Arial" w:cs="Arial"/>
                <w:b/>
                <w:color w:val="000000" w:themeColor="text1"/>
                <w:sz w:val="22"/>
                <w:szCs w:val="22"/>
              </w:rPr>
              <w:t>Lybrand</w:t>
            </w:r>
          </w:p>
        </w:tc>
        <w:tc>
          <w:tcPr>
            <w:tcW w:w="4116" w:type="dxa"/>
          </w:tcPr>
          <w:p w14:paraId="2F9EA6EC" w14:textId="7C416749" w:rsidR="00BB7AA6" w:rsidRPr="00AA072B" w:rsidRDefault="00DE6444" w:rsidP="00E86ABA">
            <w:pPr>
              <w:jc w:val="both"/>
              <w:rPr>
                <w:rFonts w:ascii="Arial" w:hAnsi="Arial" w:cs="Arial"/>
                <w:b/>
                <w:color w:val="000000" w:themeColor="text1"/>
                <w:sz w:val="22"/>
                <w:szCs w:val="22"/>
              </w:rPr>
            </w:pPr>
            <w:r>
              <w:rPr>
                <w:rFonts w:ascii="Arial" w:hAnsi="Arial" w:cs="Arial"/>
                <w:b/>
                <w:color w:val="000000" w:themeColor="text1"/>
                <w:sz w:val="22"/>
                <w:szCs w:val="22"/>
              </w:rPr>
              <w:t>Lecture: Human subjects research</w:t>
            </w:r>
          </w:p>
        </w:tc>
      </w:tr>
      <w:tr w:rsidR="008B66E1" w:rsidRPr="007C0CC9" w14:paraId="0A28C949" w14:textId="6DA51613" w:rsidTr="00EF21A7">
        <w:trPr>
          <w:trHeight w:val="341"/>
          <w:jc w:val="center"/>
        </w:trPr>
        <w:tc>
          <w:tcPr>
            <w:tcW w:w="802" w:type="dxa"/>
            <w:shd w:val="clear" w:color="auto" w:fill="auto"/>
          </w:tcPr>
          <w:p w14:paraId="0153F110" w14:textId="1ECCBFF8" w:rsidR="008B66E1" w:rsidRPr="00792F6C" w:rsidRDefault="008B66E1" w:rsidP="00E86ABA">
            <w:pPr>
              <w:jc w:val="both"/>
              <w:rPr>
                <w:rFonts w:ascii="Arial" w:hAnsi="Arial" w:cs="Arial"/>
                <w:b/>
                <w:sz w:val="22"/>
                <w:szCs w:val="22"/>
              </w:rPr>
            </w:pPr>
          </w:p>
        </w:tc>
        <w:tc>
          <w:tcPr>
            <w:tcW w:w="1903" w:type="dxa"/>
            <w:shd w:val="clear" w:color="auto" w:fill="auto"/>
          </w:tcPr>
          <w:p w14:paraId="0C539E33" w14:textId="04C805D5" w:rsidR="008B66E1" w:rsidRPr="00792F6C" w:rsidRDefault="008B66E1" w:rsidP="00E86ABA">
            <w:pPr>
              <w:jc w:val="both"/>
              <w:rPr>
                <w:rFonts w:ascii="Arial" w:hAnsi="Arial" w:cs="Arial"/>
                <w:b/>
                <w:sz w:val="22"/>
                <w:szCs w:val="22"/>
              </w:rPr>
            </w:pPr>
            <w:r w:rsidRPr="00792F6C">
              <w:rPr>
                <w:rFonts w:ascii="Arial" w:hAnsi="Arial" w:cs="Arial"/>
                <w:b/>
                <w:sz w:val="22"/>
                <w:szCs w:val="22"/>
              </w:rPr>
              <w:t>11/28/19</w:t>
            </w:r>
          </w:p>
        </w:tc>
        <w:tc>
          <w:tcPr>
            <w:tcW w:w="2218" w:type="dxa"/>
            <w:shd w:val="clear" w:color="auto" w:fill="D6E3BC" w:themeFill="accent3" w:themeFillTint="66"/>
          </w:tcPr>
          <w:p w14:paraId="7EE8C485" w14:textId="7924D76E" w:rsidR="008B66E1" w:rsidRPr="00792F6C" w:rsidRDefault="008B66E1" w:rsidP="00E86ABA">
            <w:pPr>
              <w:jc w:val="both"/>
              <w:rPr>
                <w:rFonts w:ascii="Arial" w:hAnsi="Arial" w:cs="Arial"/>
                <w:b/>
                <w:color w:val="000000" w:themeColor="text1"/>
                <w:sz w:val="22"/>
                <w:szCs w:val="22"/>
              </w:rPr>
            </w:pPr>
          </w:p>
        </w:tc>
        <w:tc>
          <w:tcPr>
            <w:tcW w:w="5867" w:type="dxa"/>
            <w:gridSpan w:val="2"/>
            <w:shd w:val="clear" w:color="auto" w:fill="auto"/>
          </w:tcPr>
          <w:p w14:paraId="123EB169" w14:textId="2F14CF73" w:rsidR="008B66E1" w:rsidRPr="00792F6C" w:rsidRDefault="008B66E1" w:rsidP="00E86ABA">
            <w:pPr>
              <w:jc w:val="both"/>
              <w:rPr>
                <w:rFonts w:ascii="Arial" w:hAnsi="Arial" w:cs="Arial"/>
                <w:b/>
                <w:color w:val="000000" w:themeColor="text1"/>
                <w:sz w:val="22"/>
                <w:szCs w:val="22"/>
              </w:rPr>
            </w:pPr>
            <w:r w:rsidRPr="00792F6C">
              <w:rPr>
                <w:rFonts w:ascii="Arial" w:hAnsi="Arial" w:cs="Arial"/>
                <w:b/>
                <w:color w:val="000000" w:themeColor="text1"/>
                <w:sz w:val="22"/>
                <w:szCs w:val="22"/>
              </w:rPr>
              <w:t>Thanksgiving Holiday</w:t>
            </w:r>
          </w:p>
        </w:tc>
      </w:tr>
      <w:tr w:rsidR="008B66E1" w:rsidRPr="007C0CC9" w14:paraId="365C7DF4" w14:textId="2B37106B" w:rsidTr="008B66E1">
        <w:trPr>
          <w:trHeight w:val="521"/>
          <w:jc w:val="center"/>
        </w:trPr>
        <w:tc>
          <w:tcPr>
            <w:tcW w:w="802" w:type="dxa"/>
            <w:shd w:val="clear" w:color="auto" w:fill="auto"/>
          </w:tcPr>
          <w:p w14:paraId="59BEBB94" w14:textId="15699C43" w:rsidR="008B66E1" w:rsidRPr="00DD351B" w:rsidRDefault="008B66E1" w:rsidP="00E86ABA">
            <w:pPr>
              <w:jc w:val="both"/>
              <w:rPr>
                <w:rFonts w:ascii="Arial" w:hAnsi="Arial" w:cs="Arial"/>
                <w:b/>
                <w:sz w:val="22"/>
                <w:szCs w:val="22"/>
              </w:rPr>
            </w:pPr>
            <w:r w:rsidRPr="00DD351B">
              <w:rPr>
                <w:rFonts w:ascii="Arial" w:hAnsi="Arial" w:cs="Arial"/>
                <w:b/>
                <w:sz w:val="22"/>
                <w:szCs w:val="22"/>
              </w:rPr>
              <w:t>15</w:t>
            </w:r>
          </w:p>
        </w:tc>
        <w:tc>
          <w:tcPr>
            <w:tcW w:w="1903" w:type="dxa"/>
            <w:shd w:val="clear" w:color="auto" w:fill="auto"/>
          </w:tcPr>
          <w:p w14:paraId="052EF03D" w14:textId="1A5EBCD4" w:rsidR="008B66E1" w:rsidRPr="00DD351B" w:rsidRDefault="008B66E1" w:rsidP="00E86ABA">
            <w:pPr>
              <w:jc w:val="both"/>
              <w:rPr>
                <w:rFonts w:ascii="Arial" w:hAnsi="Arial" w:cs="Arial"/>
                <w:b/>
                <w:sz w:val="22"/>
                <w:szCs w:val="22"/>
              </w:rPr>
            </w:pPr>
            <w:r>
              <w:rPr>
                <w:rFonts w:ascii="Arial" w:hAnsi="Arial" w:cs="Arial"/>
                <w:b/>
                <w:sz w:val="22"/>
                <w:szCs w:val="22"/>
              </w:rPr>
              <w:t>12/3/19</w:t>
            </w:r>
          </w:p>
        </w:tc>
        <w:tc>
          <w:tcPr>
            <w:tcW w:w="2218" w:type="dxa"/>
            <w:shd w:val="clear" w:color="auto" w:fill="D6E3BC" w:themeFill="accent3" w:themeFillTint="66"/>
          </w:tcPr>
          <w:p w14:paraId="74C314F8" w14:textId="71B375EA" w:rsidR="008B66E1" w:rsidRPr="007C0CC9" w:rsidRDefault="008B66E1" w:rsidP="00E86ABA">
            <w:pPr>
              <w:jc w:val="both"/>
              <w:rPr>
                <w:rFonts w:ascii="Arial" w:hAnsi="Arial" w:cs="Arial"/>
                <w:b/>
                <w:color w:val="000000" w:themeColor="text1"/>
                <w:sz w:val="22"/>
                <w:szCs w:val="22"/>
              </w:rPr>
            </w:pPr>
          </w:p>
        </w:tc>
        <w:tc>
          <w:tcPr>
            <w:tcW w:w="1751" w:type="dxa"/>
            <w:shd w:val="clear" w:color="auto" w:fill="auto"/>
          </w:tcPr>
          <w:p w14:paraId="7B0872DD" w14:textId="09D436ED" w:rsidR="008B66E1" w:rsidRPr="008B66E1" w:rsidRDefault="00326C59" w:rsidP="00E86ABA">
            <w:pPr>
              <w:jc w:val="both"/>
              <w:rPr>
                <w:rFonts w:ascii="Arial" w:hAnsi="Arial" w:cs="Arial"/>
                <w:b/>
                <w:color w:val="000000" w:themeColor="text1"/>
                <w:sz w:val="22"/>
                <w:szCs w:val="22"/>
              </w:rPr>
            </w:pPr>
            <w:r>
              <w:rPr>
                <w:rFonts w:ascii="Arial" w:hAnsi="Arial" w:cs="Arial"/>
                <w:b/>
                <w:color w:val="000000" w:themeColor="text1"/>
                <w:sz w:val="22"/>
                <w:szCs w:val="22"/>
              </w:rPr>
              <w:t>S. Tekin</w:t>
            </w:r>
            <w:r w:rsidR="008B66E1" w:rsidRPr="008B66E1">
              <w:rPr>
                <w:rFonts w:ascii="Arial" w:hAnsi="Arial" w:cs="Arial"/>
                <w:b/>
                <w:color w:val="000000" w:themeColor="text1"/>
                <w:sz w:val="22"/>
                <w:szCs w:val="22"/>
              </w:rPr>
              <w:t xml:space="preserve"> </w:t>
            </w:r>
          </w:p>
        </w:tc>
        <w:tc>
          <w:tcPr>
            <w:tcW w:w="4116" w:type="dxa"/>
            <w:shd w:val="clear" w:color="auto" w:fill="auto"/>
          </w:tcPr>
          <w:p w14:paraId="0E2B8365" w14:textId="4E11E97F" w:rsidR="008B66E1" w:rsidRPr="008B66E1" w:rsidRDefault="008B66E1" w:rsidP="00E86ABA">
            <w:pPr>
              <w:jc w:val="both"/>
              <w:rPr>
                <w:rFonts w:ascii="Arial" w:hAnsi="Arial" w:cs="Arial"/>
                <w:b/>
                <w:color w:val="000000" w:themeColor="text1"/>
                <w:sz w:val="22"/>
                <w:szCs w:val="22"/>
              </w:rPr>
            </w:pPr>
            <w:r w:rsidRPr="008B66E1">
              <w:rPr>
                <w:rFonts w:ascii="Arial" w:hAnsi="Arial" w:cs="Arial"/>
                <w:b/>
                <w:color w:val="000000" w:themeColor="text1"/>
                <w:sz w:val="22"/>
                <w:szCs w:val="22"/>
              </w:rPr>
              <w:t xml:space="preserve">Ethics of </w:t>
            </w:r>
            <w:r w:rsidR="00326C59">
              <w:rPr>
                <w:rFonts w:ascii="Arial" w:hAnsi="Arial" w:cs="Arial"/>
                <w:b/>
                <w:color w:val="000000" w:themeColor="text1"/>
                <w:sz w:val="22"/>
                <w:szCs w:val="22"/>
              </w:rPr>
              <w:t xml:space="preserve">stem cell research &amp; </w:t>
            </w:r>
            <w:r w:rsidRPr="008B66E1">
              <w:rPr>
                <w:rFonts w:ascii="Arial" w:hAnsi="Arial" w:cs="Arial"/>
                <w:b/>
                <w:color w:val="000000" w:themeColor="text1"/>
                <w:sz w:val="22"/>
                <w:szCs w:val="22"/>
              </w:rPr>
              <w:t>regenerative medicine</w:t>
            </w:r>
          </w:p>
        </w:tc>
      </w:tr>
      <w:tr w:rsidR="004565EC" w:rsidRPr="007C0CC9" w14:paraId="410EA3EA" w14:textId="41DF1191" w:rsidTr="008B66E1">
        <w:trPr>
          <w:trHeight w:val="539"/>
          <w:jc w:val="center"/>
        </w:trPr>
        <w:tc>
          <w:tcPr>
            <w:tcW w:w="802" w:type="dxa"/>
            <w:shd w:val="clear" w:color="auto" w:fill="auto"/>
          </w:tcPr>
          <w:p w14:paraId="1558BF54" w14:textId="1D7FB71A" w:rsidR="004565EC" w:rsidRPr="00C576E1" w:rsidRDefault="004565EC" w:rsidP="00E86ABA">
            <w:pPr>
              <w:jc w:val="both"/>
              <w:rPr>
                <w:rFonts w:ascii="Arial" w:hAnsi="Arial" w:cs="Arial"/>
                <w:b/>
                <w:sz w:val="22"/>
                <w:szCs w:val="22"/>
              </w:rPr>
            </w:pPr>
          </w:p>
        </w:tc>
        <w:tc>
          <w:tcPr>
            <w:tcW w:w="1903" w:type="dxa"/>
            <w:shd w:val="clear" w:color="auto" w:fill="auto"/>
          </w:tcPr>
          <w:p w14:paraId="08B0AA26" w14:textId="272E6BFA" w:rsidR="004565EC" w:rsidRPr="00C576E1" w:rsidRDefault="006A5B38" w:rsidP="00E86ABA">
            <w:pPr>
              <w:jc w:val="both"/>
              <w:rPr>
                <w:rFonts w:ascii="Arial" w:hAnsi="Arial" w:cs="Arial"/>
                <w:b/>
                <w:sz w:val="22"/>
                <w:szCs w:val="22"/>
              </w:rPr>
            </w:pPr>
            <w:r>
              <w:rPr>
                <w:rFonts w:ascii="Arial" w:hAnsi="Arial" w:cs="Arial"/>
                <w:b/>
                <w:sz w:val="22"/>
                <w:szCs w:val="22"/>
              </w:rPr>
              <w:t>12/5/19</w:t>
            </w:r>
          </w:p>
        </w:tc>
        <w:tc>
          <w:tcPr>
            <w:tcW w:w="2218" w:type="dxa"/>
            <w:shd w:val="clear" w:color="auto" w:fill="D6E3BC" w:themeFill="accent3" w:themeFillTint="66"/>
          </w:tcPr>
          <w:p w14:paraId="7C7C22DB" w14:textId="09AD34F8" w:rsidR="004565EC" w:rsidRPr="007C0CC9" w:rsidRDefault="004565EC" w:rsidP="00E86ABA">
            <w:pPr>
              <w:jc w:val="both"/>
              <w:rPr>
                <w:rFonts w:ascii="Arial" w:hAnsi="Arial" w:cs="Arial"/>
                <w:b/>
                <w:color w:val="000000" w:themeColor="text1"/>
                <w:sz w:val="22"/>
                <w:szCs w:val="22"/>
              </w:rPr>
            </w:pPr>
          </w:p>
        </w:tc>
        <w:tc>
          <w:tcPr>
            <w:tcW w:w="1751" w:type="dxa"/>
            <w:shd w:val="clear" w:color="auto" w:fill="auto"/>
          </w:tcPr>
          <w:p w14:paraId="41522E75" w14:textId="568080B0" w:rsidR="004565EC" w:rsidRPr="00AA072B" w:rsidRDefault="00CB133F"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shd w:val="clear" w:color="auto" w:fill="auto"/>
          </w:tcPr>
          <w:p w14:paraId="08CD24EF" w14:textId="58E59255" w:rsidR="004565EC" w:rsidRPr="00AA072B" w:rsidRDefault="00CB133F" w:rsidP="00E86ABA">
            <w:pPr>
              <w:jc w:val="both"/>
              <w:rPr>
                <w:rFonts w:ascii="Arial" w:hAnsi="Arial" w:cs="Arial"/>
                <w:b/>
                <w:color w:val="000000" w:themeColor="text1"/>
                <w:sz w:val="22"/>
                <w:szCs w:val="22"/>
              </w:rPr>
            </w:pPr>
            <w:r>
              <w:rPr>
                <w:rFonts w:ascii="Arial" w:hAnsi="Arial" w:cs="Arial"/>
                <w:b/>
                <w:color w:val="000000" w:themeColor="text1"/>
                <w:sz w:val="22"/>
                <w:szCs w:val="22"/>
              </w:rPr>
              <w:t>Class presentations/discussion paper</w:t>
            </w:r>
          </w:p>
        </w:tc>
      </w:tr>
      <w:tr w:rsidR="004565EC" w:rsidRPr="007C0CC9" w14:paraId="638FCFB4" w14:textId="2FE3B06B" w:rsidTr="008B66E1">
        <w:trPr>
          <w:trHeight w:val="431"/>
          <w:jc w:val="center"/>
        </w:trPr>
        <w:tc>
          <w:tcPr>
            <w:tcW w:w="802" w:type="dxa"/>
            <w:shd w:val="clear" w:color="auto" w:fill="auto"/>
          </w:tcPr>
          <w:p w14:paraId="69B31F99" w14:textId="76F6A2A5" w:rsidR="004565EC" w:rsidRPr="00C576E1" w:rsidRDefault="004565EC" w:rsidP="00E86ABA">
            <w:pPr>
              <w:jc w:val="both"/>
              <w:rPr>
                <w:rFonts w:ascii="Arial" w:hAnsi="Arial" w:cs="Arial"/>
                <w:b/>
                <w:sz w:val="22"/>
                <w:szCs w:val="22"/>
              </w:rPr>
            </w:pPr>
            <w:r w:rsidRPr="00C576E1">
              <w:rPr>
                <w:rFonts w:ascii="Arial" w:hAnsi="Arial" w:cs="Arial"/>
                <w:b/>
                <w:sz w:val="22"/>
                <w:szCs w:val="22"/>
              </w:rPr>
              <w:t>16</w:t>
            </w:r>
          </w:p>
        </w:tc>
        <w:tc>
          <w:tcPr>
            <w:tcW w:w="1903" w:type="dxa"/>
            <w:shd w:val="clear" w:color="auto" w:fill="auto"/>
          </w:tcPr>
          <w:p w14:paraId="17D01763" w14:textId="547057B9" w:rsidR="004565EC" w:rsidRPr="00C576E1" w:rsidRDefault="006A5B38" w:rsidP="00E86ABA">
            <w:pPr>
              <w:jc w:val="both"/>
              <w:rPr>
                <w:rFonts w:ascii="Arial" w:hAnsi="Arial" w:cs="Arial"/>
                <w:b/>
                <w:sz w:val="22"/>
                <w:szCs w:val="22"/>
              </w:rPr>
            </w:pPr>
            <w:r>
              <w:rPr>
                <w:rFonts w:ascii="Arial" w:hAnsi="Arial" w:cs="Arial"/>
                <w:b/>
                <w:sz w:val="22"/>
                <w:szCs w:val="22"/>
              </w:rPr>
              <w:t>12/10/19</w:t>
            </w:r>
          </w:p>
        </w:tc>
        <w:tc>
          <w:tcPr>
            <w:tcW w:w="2218" w:type="dxa"/>
            <w:shd w:val="clear" w:color="auto" w:fill="D6E3BC" w:themeFill="accent3" w:themeFillTint="66"/>
          </w:tcPr>
          <w:p w14:paraId="251DEC89" w14:textId="3EDFA096" w:rsidR="004565EC" w:rsidRPr="007C0CC9" w:rsidRDefault="004565EC" w:rsidP="00E86ABA">
            <w:pPr>
              <w:jc w:val="both"/>
              <w:rPr>
                <w:rFonts w:ascii="Arial" w:hAnsi="Arial" w:cs="Arial"/>
                <w:b/>
                <w:color w:val="000000" w:themeColor="text1"/>
                <w:sz w:val="22"/>
                <w:szCs w:val="22"/>
              </w:rPr>
            </w:pPr>
            <w:r>
              <w:rPr>
                <w:rFonts w:ascii="Arial" w:hAnsi="Arial" w:cs="Arial"/>
                <w:b/>
                <w:color w:val="000000" w:themeColor="text1"/>
                <w:sz w:val="22"/>
                <w:szCs w:val="22"/>
              </w:rPr>
              <w:t>Finals week</w:t>
            </w:r>
          </w:p>
        </w:tc>
        <w:tc>
          <w:tcPr>
            <w:tcW w:w="1751" w:type="dxa"/>
            <w:shd w:val="clear" w:color="auto" w:fill="auto"/>
          </w:tcPr>
          <w:p w14:paraId="080806C2" w14:textId="1683BF1A" w:rsidR="004565EC" w:rsidRPr="00AA072B" w:rsidRDefault="00CB133F"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shd w:val="clear" w:color="auto" w:fill="auto"/>
          </w:tcPr>
          <w:p w14:paraId="36F802CA" w14:textId="75D00F60" w:rsidR="004565EC" w:rsidRPr="00AA072B" w:rsidRDefault="00CB133F" w:rsidP="00E86ABA">
            <w:pPr>
              <w:jc w:val="both"/>
              <w:rPr>
                <w:rFonts w:ascii="Arial" w:hAnsi="Arial" w:cs="Arial"/>
                <w:b/>
                <w:color w:val="000000" w:themeColor="text1"/>
                <w:sz w:val="22"/>
                <w:szCs w:val="22"/>
              </w:rPr>
            </w:pPr>
            <w:r>
              <w:rPr>
                <w:rFonts w:ascii="Arial" w:hAnsi="Arial" w:cs="Arial"/>
                <w:b/>
                <w:color w:val="000000" w:themeColor="text1"/>
                <w:sz w:val="22"/>
                <w:szCs w:val="22"/>
              </w:rPr>
              <w:t>Class presentations/discussion paper</w:t>
            </w:r>
          </w:p>
        </w:tc>
      </w:tr>
      <w:tr w:rsidR="004565EC" w:rsidRPr="00DD351B" w14:paraId="7CAF3B31" w14:textId="3FF02CE9" w:rsidTr="008B66E1">
        <w:trPr>
          <w:trHeight w:val="467"/>
          <w:jc w:val="center"/>
        </w:trPr>
        <w:tc>
          <w:tcPr>
            <w:tcW w:w="802" w:type="dxa"/>
          </w:tcPr>
          <w:p w14:paraId="1F2021CE" w14:textId="73E74D07" w:rsidR="004565EC" w:rsidRPr="00DD351B" w:rsidRDefault="004565EC" w:rsidP="00E86ABA">
            <w:pPr>
              <w:jc w:val="both"/>
              <w:rPr>
                <w:rFonts w:ascii="Arial" w:hAnsi="Arial" w:cs="Arial"/>
                <w:b/>
                <w:sz w:val="22"/>
                <w:szCs w:val="22"/>
              </w:rPr>
            </w:pPr>
          </w:p>
        </w:tc>
        <w:tc>
          <w:tcPr>
            <w:tcW w:w="1903" w:type="dxa"/>
          </w:tcPr>
          <w:p w14:paraId="2EBDA784" w14:textId="1A926D26" w:rsidR="004565EC" w:rsidRPr="00DD351B" w:rsidRDefault="006A5B38" w:rsidP="00E86ABA">
            <w:pPr>
              <w:jc w:val="both"/>
              <w:rPr>
                <w:rFonts w:ascii="Arial" w:hAnsi="Arial" w:cs="Arial"/>
                <w:b/>
                <w:sz w:val="22"/>
                <w:szCs w:val="22"/>
              </w:rPr>
            </w:pPr>
            <w:r>
              <w:rPr>
                <w:rFonts w:ascii="Arial" w:hAnsi="Arial" w:cs="Arial"/>
                <w:b/>
                <w:sz w:val="22"/>
                <w:szCs w:val="22"/>
              </w:rPr>
              <w:t>12/12/19</w:t>
            </w:r>
          </w:p>
        </w:tc>
        <w:tc>
          <w:tcPr>
            <w:tcW w:w="2218" w:type="dxa"/>
            <w:shd w:val="clear" w:color="auto" w:fill="D6E3BC" w:themeFill="accent3" w:themeFillTint="66"/>
          </w:tcPr>
          <w:p w14:paraId="3CD037F6" w14:textId="1FD78A8F" w:rsidR="004565EC" w:rsidRPr="00DD351B" w:rsidRDefault="004565EC" w:rsidP="00E86ABA">
            <w:pPr>
              <w:jc w:val="both"/>
              <w:rPr>
                <w:rFonts w:ascii="Arial" w:hAnsi="Arial" w:cs="Arial"/>
                <w:b/>
                <w:sz w:val="22"/>
                <w:szCs w:val="22"/>
              </w:rPr>
            </w:pPr>
            <w:r>
              <w:rPr>
                <w:rFonts w:ascii="Arial" w:hAnsi="Arial" w:cs="Arial"/>
                <w:b/>
                <w:sz w:val="22"/>
                <w:szCs w:val="22"/>
              </w:rPr>
              <w:t>Finals week</w:t>
            </w:r>
          </w:p>
        </w:tc>
        <w:tc>
          <w:tcPr>
            <w:tcW w:w="1751" w:type="dxa"/>
          </w:tcPr>
          <w:p w14:paraId="1AFFBD60" w14:textId="5C20FD0A" w:rsidR="004565EC" w:rsidRPr="00AA072B" w:rsidRDefault="00CB133F" w:rsidP="00E86ABA">
            <w:pPr>
              <w:jc w:val="both"/>
              <w:rPr>
                <w:rFonts w:ascii="Arial" w:hAnsi="Arial" w:cs="Arial"/>
                <w:b/>
                <w:color w:val="000000" w:themeColor="text1"/>
                <w:sz w:val="22"/>
                <w:szCs w:val="22"/>
              </w:rPr>
            </w:pPr>
            <w:r>
              <w:rPr>
                <w:rFonts w:ascii="Arial" w:hAnsi="Arial" w:cs="Arial"/>
                <w:b/>
                <w:color w:val="000000" w:themeColor="text1"/>
                <w:sz w:val="22"/>
                <w:szCs w:val="22"/>
              </w:rPr>
              <w:t>Hsieh</w:t>
            </w:r>
          </w:p>
        </w:tc>
        <w:tc>
          <w:tcPr>
            <w:tcW w:w="4116" w:type="dxa"/>
          </w:tcPr>
          <w:p w14:paraId="6010B9A8" w14:textId="513A8DFA" w:rsidR="004565EC" w:rsidRPr="00AA072B" w:rsidRDefault="00CB133F" w:rsidP="00E86ABA">
            <w:pPr>
              <w:jc w:val="both"/>
              <w:rPr>
                <w:rFonts w:ascii="Arial" w:hAnsi="Arial" w:cs="Arial"/>
                <w:b/>
                <w:color w:val="000000" w:themeColor="text1"/>
                <w:sz w:val="22"/>
                <w:szCs w:val="22"/>
              </w:rPr>
            </w:pPr>
            <w:r>
              <w:rPr>
                <w:rFonts w:ascii="Arial" w:hAnsi="Arial" w:cs="Arial"/>
                <w:b/>
                <w:color w:val="000000" w:themeColor="text1"/>
                <w:sz w:val="22"/>
                <w:szCs w:val="22"/>
              </w:rPr>
              <w:t>Class presentations/discussion paper</w:t>
            </w:r>
          </w:p>
        </w:tc>
      </w:tr>
    </w:tbl>
    <w:p w14:paraId="67B987FA" w14:textId="6913E445" w:rsidR="003A3392" w:rsidRDefault="003A3392" w:rsidP="00E86ABA">
      <w:pPr>
        <w:jc w:val="both"/>
        <w:rPr>
          <w:rFonts w:ascii="Arial" w:hAnsi="Arial" w:cs="Arial"/>
          <w:b/>
          <w:color w:val="000000" w:themeColor="text1"/>
          <w:sz w:val="22"/>
          <w:szCs w:val="22"/>
        </w:rPr>
      </w:pPr>
    </w:p>
    <w:p w14:paraId="1A813E6E" w14:textId="797E9D57" w:rsidR="007C17E8" w:rsidRDefault="006A5B38" w:rsidP="00E86ABA">
      <w:pPr>
        <w:jc w:val="both"/>
        <w:rPr>
          <w:rFonts w:ascii="Arial" w:hAnsi="Arial" w:cs="Arial"/>
          <w:b/>
          <w:color w:val="000000" w:themeColor="text1"/>
          <w:sz w:val="22"/>
          <w:szCs w:val="22"/>
        </w:rPr>
      </w:pPr>
      <w:r>
        <w:rPr>
          <w:rFonts w:ascii="Arial" w:hAnsi="Arial" w:cs="Arial"/>
          <w:b/>
          <w:color w:val="000000" w:themeColor="text1"/>
          <w:sz w:val="22"/>
          <w:szCs w:val="22"/>
        </w:rPr>
        <w:t>Grades due, 2PM: 12/16/19</w:t>
      </w:r>
      <w:bookmarkEnd w:id="0"/>
    </w:p>
    <w:sectPr w:rsidR="007C17E8" w:rsidSect="001673F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77417A"/>
    <w:multiLevelType w:val="hybridMultilevel"/>
    <w:tmpl w:val="4EA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46222"/>
    <w:multiLevelType w:val="hybridMultilevel"/>
    <w:tmpl w:val="EEBC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A2771"/>
    <w:multiLevelType w:val="hybridMultilevel"/>
    <w:tmpl w:val="A0D0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81C5A"/>
    <w:multiLevelType w:val="hybridMultilevel"/>
    <w:tmpl w:val="E39EC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E7B23"/>
    <w:multiLevelType w:val="hybridMultilevel"/>
    <w:tmpl w:val="88DE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F6"/>
    <w:rsid w:val="00000EF1"/>
    <w:rsid w:val="00050EA6"/>
    <w:rsid w:val="0009043F"/>
    <w:rsid w:val="000A3FDB"/>
    <w:rsid w:val="000A46AC"/>
    <w:rsid w:val="000C34F2"/>
    <w:rsid w:val="000C40F8"/>
    <w:rsid w:val="000F05B3"/>
    <w:rsid w:val="001422E3"/>
    <w:rsid w:val="00150AC2"/>
    <w:rsid w:val="00163AE8"/>
    <w:rsid w:val="001673FF"/>
    <w:rsid w:val="00182A1E"/>
    <w:rsid w:val="00184648"/>
    <w:rsid w:val="001A07DB"/>
    <w:rsid w:val="001F056F"/>
    <w:rsid w:val="002248B3"/>
    <w:rsid w:val="00232C7B"/>
    <w:rsid w:val="00240258"/>
    <w:rsid w:val="00267ACE"/>
    <w:rsid w:val="00291B32"/>
    <w:rsid w:val="00294A94"/>
    <w:rsid w:val="002B742F"/>
    <w:rsid w:val="002C3CBB"/>
    <w:rsid w:val="002D04C0"/>
    <w:rsid w:val="00326C59"/>
    <w:rsid w:val="003409BA"/>
    <w:rsid w:val="003714A4"/>
    <w:rsid w:val="00377EA8"/>
    <w:rsid w:val="00395A15"/>
    <w:rsid w:val="003A140B"/>
    <w:rsid w:val="003A3392"/>
    <w:rsid w:val="003E61B8"/>
    <w:rsid w:val="003F00DE"/>
    <w:rsid w:val="003F0D79"/>
    <w:rsid w:val="0040067E"/>
    <w:rsid w:val="004009AD"/>
    <w:rsid w:val="00427B1C"/>
    <w:rsid w:val="0044312E"/>
    <w:rsid w:val="004565EC"/>
    <w:rsid w:val="004675F5"/>
    <w:rsid w:val="0047163B"/>
    <w:rsid w:val="004732BD"/>
    <w:rsid w:val="0049556D"/>
    <w:rsid w:val="004D4430"/>
    <w:rsid w:val="004E770B"/>
    <w:rsid w:val="004F5EE2"/>
    <w:rsid w:val="00501F29"/>
    <w:rsid w:val="00507A45"/>
    <w:rsid w:val="00535043"/>
    <w:rsid w:val="0056719D"/>
    <w:rsid w:val="0057210C"/>
    <w:rsid w:val="005A0A65"/>
    <w:rsid w:val="005A5838"/>
    <w:rsid w:val="005B5E17"/>
    <w:rsid w:val="005C74EC"/>
    <w:rsid w:val="005D33F8"/>
    <w:rsid w:val="005D56D4"/>
    <w:rsid w:val="00620E9D"/>
    <w:rsid w:val="0063694C"/>
    <w:rsid w:val="00657D75"/>
    <w:rsid w:val="0066029B"/>
    <w:rsid w:val="00673CFE"/>
    <w:rsid w:val="00683DE4"/>
    <w:rsid w:val="006A3C1E"/>
    <w:rsid w:val="006A5B38"/>
    <w:rsid w:val="006B54C8"/>
    <w:rsid w:val="006D31B2"/>
    <w:rsid w:val="006D3410"/>
    <w:rsid w:val="006D4BEC"/>
    <w:rsid w:val="006E32DA"/>
    <w:rsid w:val="00714140"/>
    <w:rsid w:val="0072110A"/>
    <w:rsid w:val="00721263"/>
    <w:rsid w:val="007271D7"/>
    <w:rsid w:val="007320BC"/>
    <w:rsid w:val="007372D5"/>
    <w:rsid w:val="0075091B"/>
    <w:rsid w:val="00760C29"/>
    <w:rsid w:val="0076427C"/>
    <w:rsid w:val="00770931"/>
    <w:rsid w:val="00771D38"/>
    <w:rsid w:val="00772679"/>
    <w:rsid w:val="00773A8D"/>
    <w:rsid w:val="00784D45"/>
    <w:rsid w:val="00792F6C"/>
    <w:rsid w:val="007C0CC9"/>
    <w:rsid w:val="007C17E8"/>
    <w:rsid w:val="007D20DD"/>
    <w:rsid w:val="007E1E8C"/>
    <w:rsid w:val="007E2C1D"/>
    <w:rsid w:val="007F334E"/>
    <w:rsid w:val="007F7370"/>
    <w:rsid w:val="00800D23"/>
    <w:rsid w:val="008120AD"/>
    <w:rsid w:val="00857A3D"/>
    <w:rsid w:val="00865E07"/>
    <w:rsid w:val="00880F35"/>
    <w:rsid w:val="00897282"/>
    <w:rsid w:val="008B66E1"/>
    <w:rsid w:val="008D65AB"/>
    <w:rsid w:val="008D7C60"/>
    <w:rsid w:val="008E55C9"/>
    <w:rsid w:val="008F0BE6"/>
    <w:rsid w:val="008F42C9"/>
    <w:rsid w:val="009027D1"/>
    <w:rsid w:val="00902B65"/>
    <w:rsid w:val="00936636"/>
    <w:rsid w:val="00957E77"/>
    <w:rsid w:val="009974A4"/>
    <w:rsid w:val="009B48C5"/>
    <w:rsid w:val="009C106D"/>
    <w:rsid w:val="009E26F4"/>
    <w:rsid w:val="009E69BB"/>
    <w:rsid w:val="00A00BDB"/>
    <w:rsid w:val="00A05304"/>
    <w:rsid w:val="00A0778B"/>
    <w:rsid w:val="00A13456"/>
    <w:rsid w:val="00A16CE0"/>
    <w:rsid w:val="00A178F9"/>
    <w:rsid w:val="00A459DE"/>
    <w:rsid w:val="00A54501"/>
    <w:rsid w:val="00A73823"/>
    <w:rsid w:val="00A844F6"/>
    <w:rsid w:val="00AA072B"/>
    <w:rsid w:val="00AE2C9F"/>
    <w:rsid w:val="00AE72AC"/>
    <w:rsid w:val="00AF47BC"/>
    <w:rsid w:val="00B0410C"/>
    <w:rsid w:val="00B3537F"/>
    <w:rsid w:val="00B3690D"/>
    <w:rsid w:val="00B50D22"/>
    <w:rsid w:val="00B63543"/>
    <w:rsid w:val="00B81DBB"/>
    <w:rsid w:val="00B850ED"/>
    <w:rsid w:val="00B87D44"/>
    <w:rsid w:val="00BA023F"/>
    <w:rsid w:val="00BA07D1"/>
    <w:rsid w:val="00BB6926"/>
    <w:rsid w:val="00BB7AA6"/>
    <w:rsid w:val="00BD6E09"/>
    <w:rsid w:val="00BE150B"/>
    <w:rsid w:val="00BF7A78"/>
    <w:rsid w:val="00C1487F"/>
    <w:rsid w:val="00C3709E"/>
    <w:rsid w:val="00C44702"/>
    <w:rsid w:val="00C5155F"/>
    <w:rsid w:val="00C54588"/>
    <w:rsid w:val="00C55238"/>
    <w:rsid w:val="00C576E1"/>
    <w:rsid w:val="00C62656"/>
    <w:rsid w:val="00CB133F"/>
    <w:rsid w:val="00CD01AF"/>
    <w:rsid w:val="00CD15C3"/>
    <w:rsid w:val="00CE4CC3"/>
    <w:rsid w:val="00CE7046"/>
    <w:rsid w:val="00CE73D8"/>
    <w:rsid w:val="00CF4C96"/>
    <w:rsid w:val="00D450EF"/>
    <w:rsid w:val="00D754F3"/>
    <w:rsid w:val="00D77B4A"/>
    <w:rsid w:val="00DD351B"/>
    <w:rsid w:val="00DD4FBD"/>
    <w:rsid w:val="00DE05FF"/>
    <w:rsid w:val="00DE6444"/>
    <w:rsid w:val="00E27E90"/>
    <w:rsid w:val="00E42A09"/>
    <w:rsid w:val="00E461EF"/>
    <w:rsid w:val="00E536BA"/>
    <w:rsid w:val="00E61809"/>
    <w:rsid w:val="00E845DB"/>
    <w:rsid w:val="00E86ABA"/>
    <w:rsid w:val="00E91DD9"/>
    <w:rsid w:val="00EA1CC8"/>
    <w:rsid w:val="00EB770C"/>
    <w:rsid w:val="00EC4F15"/>
    <w:rsid w:val="00ED1E86"/>
    <w:rsid w:val="00EF07E6"/>
    <w:rsid w:val="00F320B1"/>
    <w:rsid w:val="00F47DFE"/>
    <w:rsid w:val="00FB5D35"/>
    <w:rsid w:val="00FC6A39"/>
    <w:rsid w:val="00FF00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6FED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6571"/>
    <w:rPr>
      <w:rFonts w:ascii="Lucida Grande" w:hAnsi="Lucida Grande"/>
      <w:sz w:val="18"/>
      <w:szCs w:val="18"/>
    </w:rPr>
  </w:style>
  <w:style w:type="table" w:styleId="TableGrid">
    <w:name w:val="Table Grid"/>
    <w:basedOn w:val="TableNormal"/>
    <w:uiPriority w:val="59"/>
    <w:rsid w:val="00DD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067E"/>
    <w:pPr>
      <w:tabs>
        <w:tab w:val="center" w:pos="4320"/>
        <w:tab w:val="right" w:pos="8640"/>
      </w:tabs>
    </w:pPr>
    <w:rPr>
      <w:rFonts w:ascii="Times" w:eastAsia="Times New Roman" w:hAnsi="Times" w:cs="Times New Roman"/>
      <w:szCs w:val="20"/>
      <w:lang w:eastAsia="en-US"/>
    </w:rPr>
  </w:style>
  <w:style w:type="character" w:customStyle="1" w:styleId="HeaderChar">
    <w:name w:val="Header Char"/>
    <w:basedOn w:val="DefaultParagraphFont"/>
    <w:link w:val="Header"/>
    <w:rsid w:val="0040067E"/>
    <w:rPr>
      <w:rFonts w:ascii="Times" w:eastAsia="Times New Roman" w:hAnsi="Times" w:cs="Times New Roman"/>
      <w:szCs w:val="20"/>
      <w:lang w:eastAsia="en-US"/>
    </w:rPr>
  </w:style>
  <w:style w:type="character" w:styleId="CommentReference">
    <w:name w:val="annotation reference"/>
    <w:basedOn w:val="DefaultParagraphFont"/>
    <w:uiPriority w:val="99"/>
    <w:semiHidden/>
    <w:unhideWhenUsed/>
    <w:rsid w:val="00DD351B"/>
    <w:rPr>
      <w:sz w:val="18"/>
      <w:szCs w:val="18"/>
    </w:rPr>
  </w:style>
  <w:style w:type="paragraph" w:styleId="CommentText">
    <w:name w:val="annotation text"/>
    <w:basedOn w:val="Normal"/>
    <w:link w:val="CommentTextChar"/>
    <w:uiPriority w:val="99"/>
    <w:semiHidden/>
    <w:unhideWhenUsed/>
    <w:rsid w:val="00DD351B"/>
  </w:style>
  <w:style w:type="character" w:customStyle="1" w:styleId="CommentTextChar">
    <w:name w:val="Comment Text Char"/>
    <w:basedOn w:val="DefaultParagraphFont"/>
    <w:link w:val="CommentText"/>
    <w:uiPriority w:val="99"/>
    <w:semiHidden/>
    <w:rsid w:val="00DD351B"/>
  </w:style>
  <w:style w:type="paragraph" w:styleId="CommentSubject">
    <w:name w:val="annotation subject"/>
    <w:basedOn w:val="CommentText"/>
    <w:next w:val="CommentText"/>
    <w:link w:val="CommentSubjectChar"/>
    <w:uiPriority w:val="99"/>
    <w:semiHidden/>
    <w:unhideWhenUsed/>
    <w:rsid w:val="00DD351B"/>
    <w:rPr>
      <w:b/>
      <w:bCs/>
      <w:sz w:val="20"/>
      <w:szCs w:val="20"/>
    </w:rPr>
  </w:style>
  <w:style w:type="character" w:customStyle="1" w:styleId="CommentSubjectChar">
    <w:name w:val="Comment Subject Char"/>
    <w:basedOn w:val="CommentTextChar"/>
    <w:link w:val="CommentSubject"/>
    <w:uiPriority w:val="99"/>
    <w:semiHidden/>
    <w:rsid w:val="00DD351B"/>
    <w:rPr>
      <w:b/>
      <w:bCs/>
      <w:sz w:val="20"/>
      <w:szCs w:val="20"/>
    </w:rPr>
  </w:style>
  <w:style w:type="character" w:styleId="Hyperlink">
    <w:name w:val="Hyperlink"/>
    <w:basedOn w:val="DefaultParagraphFont"/>
    <w:uiPriority w:val="99"/>
    <w:unhideWhenUsed/>
    <w:rsid w:val="007F334E"/>
    <w:rPr>
      <w:color w:val="0000FF" w:themeColor="hyperlink"/>
      <w:u w:val="single"/>
    </w:rPr>
  </w:style>
  <w:style w:type="character" w:styleId="FollowedHyperlink">
    <w:name w:val="FollowedHyperlink"/>
    <w:basedOn w:val="DefaultParagraphFont"/>
    <w:uiPriority w:val="99"/>
    <w:semiHidden/>
    <w:unhideWhenUsed/>
    <w:rsid w:val="007F334E"/>
    <w:rPr>
      <w:color w:val="800080" w:themeColor="followedHyperlink"/>
      <w:u w:val="single"/>
    </w:rPr>
  </w:style>
  <w:style w:type="paragraph" w:styleId="ListParagraph">
    <w:name w:val="List Paragraph"/>
    <w:basedOn w:val="Normal"/>
    <w:uiPriority w:val="34"/>
    <w:qFormat/>
    <w:rsid w:val="00D45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13223">
      <w:bodyDiv w:val="1"/>
      <w:marLeft w:val="0"/>
      <w:marRight w:val="0"/>
      <w:marTop w:val="0"/>
      <w:marBottom w:val="0"/>
      <w:divBdr>
        <w:top w:val="none" w:sz="0" w:space="0" w:color="auto"/>
        <w:left w:val="none" w:sz="0" w:space="0" w:color="auto"/>
        <w:bottom w:val="none" w:sz="0" w:space="0" w:color="auto"/>
        <w:right w:val="none" w:sz="0" w:space="0" w:color="auto"/>
      </w:divBdr>
    </w:div>
    <w:div w:id="1199002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 at Dallas</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Molecular Biology</dc:creator>
  <cp:lastModifiedBy>Mary-Colette Lybrand</cp:lastModifiedBy>
  <cp:revision>2</cp:revision>
  <cp:lastPrinted>2016-11-23T20:18:00Z</cp:lastPrinted>
  <dcterms:created xsi:type="dcterms:W3CDTF">2019-05-07T21:28:00Z</dcterms:created>
  <dcterms:modified xsi:type="dcterms:W3CDTF">2019-05-07T21:28:00Z</dcterms:modified>
</cp:coreProperties>
</file>