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817" w:rsidRDefault="00946817" w:rsidP="009468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Prohibitions and Exceptions</w:t>
      </w:r>
    </w:p>
    <w:p w:rsidR="00946817" w:rsidRPr="00946817" w:rsidRDefault="00946817" w:rsidP="0094681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46817">
        <w:rPr>
          <w:rFonts w:ascii="Times New Roman" w:eastAsia="Times New Roman" w:hAnsi="Times New Roman"/>
          <w:sz w:val="24"/>
          <w:szCs w:val="24"/>
        </w:rPr>
        <w:t xml:space="preserve">Prohibited Laboratories: Covered Minors are not permitted under any circumstances in the following laboratories: </w:t>
      </w:r>
    </w:p>
    <w:p w:rsidR="00946817" w:rsidRPr="00FD41A9" w:rsidRDefault="00946817" w:rsidP="0094681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D41A9">
        <w:rPr>
          <w:rFonts w:ascii="Times New Roman" w:eastAsia="Times New Roman" w:hAnsi="Times New Roman"/>
          <w:sz w:val="24"/>
          <w:szCs w:val="24"/>
        </w:rPr>
        <w:t>Laboratories where radiation or radioactive materials are stored or used,</w:t>
      </w:r>
    </w:p>
    <w:p w:rsidR="00946817" w:rsidRPr="00FD41A9" w:rsidRDefault="00946817" w:rsidP="0094681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D41A9">
        <w:rPr>
          <w:rFonts w:ascii="Times New Roman" w:eastAsia="Times New Roman" w:hAnsi="Times New Roman"/>
          <w:sz w:val="24"/>
          <w:szCs w:val="24"/>
        </w:rPr>
        <w:t>Laboratories with Class IIIB or IV Lasers,</w:t>
      </w:r>
    </w:p>
    <w:p w:rsidR="00946817" w:rsidRPr="00FD41A9" w:rsidRDefault="00946817" w:rsidP="0094681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D41A9">
        <w:rPr>
          <w:rFonts w:ascii="Times New Roman" w:eastAsia="Times New Roman" w:hAnsi="Times New Roman"/>
          <w:sz w:val="24"/>
          <w:szCs w:val="24"/>
        </w:rPr>
        <w:t>Laboratories classified at a level of containment of Biosafety Level 3 (BSL-3) or above, and/or</w:t>
      </w:r>
    </w:p>
    <w:p w:rsidR="00946817" w:rsidRPr="00FD41A9" w:rsidRDefault="00946817" w:rsidP="0094681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D41A9">
        <w:rPr>
          <w:rFonts w:ascii="Times New Roman" w:eastAsia="Times New Roman" w:hAnsi="Times New Roman"/>
          <w:sz w:val="24"/>
          <w:szCs w:val="24"/>
        </w:rPr>
        <w:t>Animal Care Facilities classified at a level of containment of Animal Biosafety Level 3 (ABSL-3) or above.</w:t>
      </w:r>
    </w:p>
    <w:p w:rsidR="00946817" w:rsidRPr="00FD41A9" w:rsidRDefault="00946817" w:rsidP="0094681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D41A9">
        <w:rPr>
          <w:rFonts w:ascii="Times New Roman" w:eastAsia="Times New Roman" w:hAnsi="Times New Roman"/>
          <w:sz w:val="24"/>
          <w:szCs w:val="24"/>
        </w:rPr>
        <w:t>Unless an exception is</w:t>
      </w:r>
      <w:r>
        <w:rPr>
          <w:rFonts w:ascii="Times New Roman" w:eastAsia="Times New Roman" w:hAnsi="Times New Roman"/>
          <w:sz w:val="24"/>
          <w:szCs w:val="24"/>
        </w:rPr>
        <w:t xml:space="preserve"> granted </w:t>
      </w:r>
      <w:r w:rsidRPr="00FD41A9">
        <w:rPr>
          <w:rFonts w:ascii="Times New Roman" w:eastAsia="Times New Roman" w:hAnsi="Times New Roman"/>
          <w:sz w:val="24"/>
          <w:szCs w:val="24"/>
        </w:rPr>
        <w:t xml:space="preserve">Covered Minors are not permitted in the following laboratories: </w:t>
      </w:r>
    </w:p>
    <w:p w:rsidR="00946817" w:rsidRPr="00FD41A9" w:rsidRDefault="00946817" w:rsidP="0094681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D41A9">
        <w:rPr>
          <w:rFonts w:ascii="Times New Roman" w:eastAsia="Times New Roman" w:hAnsi="Times New Roman"/>
          <w:sz w:val="24"/>
          <w:szCs w:val="24"/>
        </w:rPr>
        <w:t xml:space="preserve">Laboratories classified as Biosafety Level 2 (BSL-2), Animal Care Facilities classified at Animal Biosafety Level 2 (ABSL-2), and/or </w:t>
      </w:r>
    </w:p>
    <w:p w:rsidR="00946817" w:rsidRPr="00FD41A9" w:rsidRDefault="00946817" w:rsidP="00946817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D41A9">
        <w:rPr>
          <w:rFonts w:ascii="Times New Roman" w:eastAsia="Times New Roman" w:hAnsi="Times New Roman"/>
          <w:sz w:val="24"/>
          <w:szCs w:val="24"/>
        </w:rPr>
        <w:t xml:space="preserve">Any facility or location where the use of a hard hat or respirator is required during normal operations.  </w:t>
      </w:r>
    </w:p>
    <w:p w:rsidR="00946817" w:rsidRPr="00FD41A9" w:rsidRDefault="00946817" w:rsidP="0094681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Prohibited </w:t>
      </w:r>
      <w:r w:rsidRPr="00FD41A9">
        <w:rPr>
          <w:rFonts w:ascii="Times New Roman" w:eastAsia="Times New Roman" w:hAnsi="Times New Roman"/>
          <w:sz w:val="24"/>
          <w:szCs w:val="24"/>
        </w:rPr>
        <w:t>Activities</w:t>
      </w:r>
      <w:r w:rsidRPr="00FD41A9">
        <w:rPr>
          <w:rFonts w:ascii="Times New Roman" w:eastAsia="Times New Roman" w:hAnsi="Times New Roman"/>
          <w:sz w:val="24"/>
          <w:szCs w:val="24"/>
        </w:rPr>
        <w:br/>
        <w:t>Covered Minors are prohibited from participating in Covered Activities in laboratories where pyrophorics, or highly toxic gases are stored or used; however, they can participate in Lab</w:t>
      </w:r>
      <w:r>
        <w:rPr>
          <w:rFonts w:ascii="Times New Roman" w:eastAsia="Times New Roman" w:hAnsi="Times New Roman"/>
          <w:sz w:val="24"/>
          <w:szCs w:val="24"/>
        </w:rPr>
        <w:t>oratory</w:t>
      </w:r>
      <w:r w:rsidRPr="00FD41A9">
        <w:rPr>
          <w:rFonts w:ascii="Times New Roman" w:eastAsia="Times New Roman" w:hAnsi="Times New Roman"/>
          <w:sz w:val="24"/>
          <w:szCs w:val="24"/>
        </w:rPr>
        <w:t xml:space="preserve"> Tours of such laboratories, providing that activities involving use of such materials are suspended. Unless an exception is g</w:t>
      </w:r>
      <w:r>
        <w:rPr>
          <w:rFonts w:ascii="Times New Roman" w:eastAsia="Times New Roman" w:hAnsi="Times New Roman"/>
          <w:sz w:val="24"/>
          <w:szCs w:val="24"/>
        </w:rPr>
        <w:t>ranted</w:t>
      </w:r>
      <w:r w:rsidRPr="00FD41A9">
        <w:rPr>
          <w:rFonts w:ascii="Times New Roman" w:eastAsia="Times New Roman" w:hAnsi="Times New Roman"/>
          <w:sz w:val="24"/>
          <w:szCs w:val="24"/>
        </w:rPr>
        <w:t xml:space="preserve"> Covered Minors also may not participate in Covered Activities in the following Laboratories (although they may participate in a Lab</w:t>
      </w:r>
      <w:r>
        <w:rPr>
          <w:rFonts w:ascii="Times New Roman" w:eastAsia="Times New Roman" w:hAnsi="Times New Roman"/>
          <w:sz w:val="24"/>
          <w:szCs w:val="24"/>
        </w:rPr>
        <w:t>oratory</w:t>
      </w:r>
      <w:r w:rsidRPr="00FD41A9">
        <w:rPr>
          <w:rFonts w:ascii="Times New Roman" w:eastAsia="Times New Roman" w:hAnsi="Times New Roman"/>
          <w:sz w:val="24"/>
          <w:szCs w:val="24"/>
        </w:rPr>
        <w:t xml:space="preserve"> Tour of such laboratories): </w:t>
      </w:r>
    </w:p>
    <w:p w:rsidR="00946817" w:rsidRPr="00946817" w:rsidRDefault="00946817" w:rsidP="00946817">
      <w:pPr>
        <w:pStyle w:val="ListParagraph"/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46817">
        <w:rPr>
          <w:rFonts w:ascii="Times New Roman" w:eastAsia="Times New Roman" w:hAnsi="Times New Roman"/>
          <w:sz w:val="24"/>
          <w:szCs w:val="24"/>
        </w:rPr>
        <w:t xml:space="preserve">Animal facilities classified at Animal Biosafety Level 1 (ABSL-1).  </w:t>
      </w:r>
    </w:p>
    <w:p w:rsidR="00473D47" w:rsidRDefault="00473D47"/>
    <w:sectPr w:rsidR="00473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823DA"/>
    <w:multiLevelType w:val="multilevel"/>
    <w:tmpl w:val="1E16B0F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2">
      <w:lvl w:ilvl="2">
        <w:numFmt w:val="decimal"/>
        <w:lvlText w:val="%3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17"/>
    <w:rsid w:val="00304873"/>
    <w:rsid w:val="00473D47"/>
    <w:rsid w:val="0094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81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8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81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054508A71A174CB28E15EF6E4C9A7C" ma:contentTypeVersion="22" ma:contentTypeDescription="Create a new document." ma:contentTypeScope="" ma:versionID="11e23bdb923e9356de084c7df3e9c5a0">
  <xsd:schema xmlns:xsd="http://www.w3.org/2001/XMLSchema" xmlns:xs="http://www.w3.org/2001/XMLSchema" xmlns:p="http://schemas.microsoft.com/office/2006/metadata/properties" xmlns:ns2="f6c49621-bd5a-4810-bae5-1d3834ef165a" xmlns:ns3="b8a3a163-34ee-4486-89a0-7c168da42602" xmlns:ns4="http://schemas.microsoft.com/sharepoint/v3/fields" targetNamespace="http://schemas.microsoft.com/office/2006/metadata/properties" ma:root="true" ma:fieldsID="163e941ec568578abdf9761d1c24856e" ns2:_="" ns3:_="" ns4:_="">
    <xsd:import namespace="f6c49621-bd5a-4810-bae5-1d3834ef165a"/>
    <xsd:import namespace="b8a3a163-34ee-4486-89a0-7c168da42602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4:_DCDateModified" minOccurs="0"/>
                <xsd:element ref="ns3:MediaServiceBillingMetadata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49621-bd5a-4810-bae5-1d3834ef16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3dc342c3-1658-45aa-a5fb-1245b9535a8d}" ma:internalName="TaxCatchAll" ma:showField="CatchAllData" ma:web="f6c49621-bd5a-4810-bae5-1d3834ef1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3a163-34ee-4486-89a0-7c168da426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7e2460c1-68ac-49f9-8926-f1c18bc8cf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27" nillable="true" ma:displayName="Date Modified" ma:description="The date on which this resource was last modified" ma:format="DateTime" ma:internalName="_DCDateModifi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6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 ma:index="28" ma:displayName="Category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 xsi:nil="true"/>
    <lcf76f155ced4ddcb4097134ff3c332f xmlns="b8a3a163-34ee-4486-89a0-7c168da42602">
      <Terms xmlns="http://schemas.microsoft.com/office/infopath/2007/PartnerControls"/>
    </lcf76f155ced4ddcb4097134ff3c332f>
    <TaxCatchAll xmlns="f6c49621-bd5a-4810-bae5-1d3834ef165a" xsi:nil="true"/>
    <_dlc_DocId xmlns="f6c49621-bd5a-4810-bae5-1d3834ef165a">XNPVY5TVJXVS-307502497-11673</_dlc_DocId>
    <_dlc_DocIdUrl xmlns="f6c49621-bd5a-4810-bae5-1d3834ef165a">
      <Url>https://utsacloud.sharepoint.com/sites/vpaa/communications/_layouts/15/DocIdRedir.aspx?ID=XNPVY5TVJXVS-307502497-11673</Url>
      <Description>XNPVY5TVJXVS-307502497-11673</Description>
    </_dlc_DocIdUrl>
  </documentManagement>
</p:properties>
</file>

<file path=customXml/itemProps1.xml><?xml version="1.0" encoding="utf-8"?>
<ds:datastoreItem xmlns:ds="http://schemas.openxmlformats.org/officeDocument/2006/customXml" ds:itemID="{5C4296E2-EE00-4F44-A3AC-7B34398D60B2}"/>
</file>

<file path=customXml/itemProps2.xml><?xml version="1.0" encoding="utf-8"?>
<ds:datastoreItem xmlns:ds="http://schemas.openxmlformats.org/officeDocument/2006/customXml" ds:itemID="{6A7598A5-D8FB-4A82-88CB-774D1CE6E3CE}"/>
</file>

<file path=customXml/itemProps3.xml><?xml version="1.0" encoding="utf-8"?>
<ds:datastoreItem xmlns:ds="http://schemas.openxmlformats.org/officeDocument/2006/customXml" ds:itemID="{CCF775C9-C2F7-4001-B270-39A32D58C34E}"/>
</file>

<file path=customXml/itemProps4.xml><?xml version="1.0" encoding="utf-8"?>
<ds:datastoreItem xmlns:ds="http://schemas.openxmlformats.org/officeDocument/2006/customXml" ds:itemID="{E2B7A2D0-DCEC-4613-A66C-AE9F2CF819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at San Antonio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McCoy</dc:creator>
  <cp:lastModifiedBy>Heather Foster</cp:lastModifiedBy>
  <cp:revision>2</cp:revision>
  <dcterms:created xsi:type="dcterms:W3CDTF">2015-04-02T15:34:00Z</dcterms:created>
  <dcterms:modified xsi:type="dcterms:W3CDTF">2015-04-02T15:34:00Z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0x01010020054508A71A174CB28E15EF6E4C9A7C</vt:lpwstr>
  </property>
  <property fmtid="{D5CDD505-2E9C-101B-9397-08002B2CF9AE}" pid="3" name="_dlc_DocIdItemGuid">
    <vt:lpwstr>7c89cdd8-32de-440e-8a9f-f7bb2e01dcb4</vt:lpwstr>
  </property>
</Properties>
</file>